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D" w:rsidRP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Блок-схема административных процедур предоставления</w:t>
      </w:r>
    </w:p>
    <w:p w:rsidR="00E0369D" w:rsidRP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3A43" w:rsidRPr="00CC3A43" w:rsidTr="00A50149">
        <w:tc>
          <w:tcPr>
            <w:tcW w:w="9571" w:type="dxa"/>
          </w:tcPr>
          <w:p w:rsidR="00CC3A43" w:rsidRPr="00CC3A43" w:rsidRDefault="00CC3A43" w:rsidP="00CC3A43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sz w:val="25"/>
                <w:szCs w:val="25"/>
              </w:rPr>
              <w:t xml:space="preserve">Поступление в органы социальной защиты населения заявлений граждан </w:t>
            </w: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 документов, указанных в  Административном регламенте</w:t>
            </w:r>
          </w:p>
        </w:tc>
      </w:tr>
    </w:tbl>
    <w:p w:rsidR="00CC3A43" w:rsidRPr="00CC3A43" w:rsidRDefault="00CC3A43" w:rsidP="00CC3A43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218.75pt;margin-top:0;width:0;height:35pt;z-index:251658240;mso-position-horizontal-relative:text;mso-position-vertical-relative:text" o:connectortype="straight">
            <v:stroke endarrow="block"/>
          </v:shape>
        </w:pict>
      </w:r>
      <w:r w:rsidRPr="00CC3A4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</w:t>
      </w:r>
      <w:r w:rsidRPr="00CC3A43">
        <w:rPr>
          <w:rFonts w:ascii="Times New Roman" w:hAnsi="Times New Roman" w:cs="Times New Roman"/>
          <w:noProof/>
          <w:sz w:val="25"/>
          <w:szCs w:val="25"/>
        </w:rPr>
      </w:r>
      <w:r w:rsidRPr="00CC3A43">
        <w:rPr>
          <w:rFonts w:ascii="Times New Roman" w:hAnsi="Times New Roman" w:cs="Times New Roman"/>
          <w:noProof/>
          <w:sz w:val="25"/>
          <w:szCs w:val="25"/>
        </w:rPr>
        <w:pict>
          <v:group id="Полотно 18" o:spid="_x0000_s1109" editas="canvas" style="width:36pt;height:27pt;mso-position-horizontal-relative:char;mso-position-vertical-relative:line" coordsize="457200,342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width:457200;height:342900;visibility:visible">
              <v:fill o:detectmouseclick="t"/>
              <v:path o:connecttype="none"/>
            </v:shape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3A43" w:rsidRPr="00CC3A43" w:rsidTr="00A50149">
        <w:tc>
          <w:tcPr>
            <w:tcW w:w="9571" w:type="dxa"/>
          </w:tcPr>
          <w:p w:rsidR="00CC3A43" w:rsidRPr="00CC3A43" w:rsidRDefault="00CC3A43" w:rsidP="00CC3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sz w:val="25"/>
                <w:szCs w:val="25"/>
              </w:rPr>
              <w:t>Специалист,</w:t>
            </w: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ответственный за прием документов:</w:t>
            </w:r>
          </w:p>
          <w:p w:rsidR="00CC3A43" w:rsidRPr="00CC3A43" w:rsidRDefault="00CC3A43" w:rsidP="00CC3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проверяет форму и содержание заявления;</w:t>
            </w:r>
          </w:p>
          <w:p w:rsidR="00CC3A43" w:rsidRPr="00CC3A43" w:rsidRDefault="00CC3A43" w:rsidP="00CC3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проверяет наличие документов, указанных в пункте 2.6</w:t>
            </w:r>
            <w:r w:rsidRPr="00CC3A4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Административного регламента;</w:t>
            </w:r>
          </w:p>
          <w:p w:rsidR="00CC3A43" w:rsidRPr="00CC3A43" w:rsidRDefault="00CC3A43" w:rsidP="00CC3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проводит сверку оригиналов и копий документов, в том числе паспорта или иного документа, удостоверяющего личность;</w:t>
            </w:r>
          </w:p>
          <w:p w:rsidR="00CC3A43" w:rsidRPr="00CC3A43" w:rsidRDefault="00CC3A43" w:rsidP="00CC3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заверяет копии документов в соответствии с установленными правилами делопроизводства</w:t>
            </w:r>
          </w:p>
        </w:tc>
      </w:tr>
    </w:tbl>
    <w:p w:rsidR="00CC3A43" w:rsidRPr="00CC3A43" w:rsidRDefault="00CC3A43" w:rsidP="00CC3A43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121" type="#_x0000_t32" style="position:absolute;margin-left:218.75pt;margin-top:.25pt;width:0;height:21pt;z-index:251659264;mso-position-horizontal-relative:text;mso-position-vertical-relative:text" o:connectortype="straight">
            <v:stroke endarrow="block"/>
          </v:shape>
        </w:pict>
      </w:r>
      <w:r w:rsidRPr="00CC3A4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3A43" w:rsidRPr="00CC3A43" w:rsidTr="00A50149">
        <w:tc>
          <w:tcPr>
            <w:tcW w:w="9571" w:type="dxa"/>
          </w:tcPr>
          <w:p w:rsidR="00CC3A43" w:rsidRPr="00CC3A43" w:rsidRDefault="00CC3A43" w:rsidP="00CC3A43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sz w:val="25"/>
                <w:szCs w:val="25"/>
              </w:rPr>
              <w:t>Обнаружены нарушения</w:t>
            </w:r>
          </w:p>
        </w:tc>
      </w:tr>
    </w:tbl>
    <w:p w:rsidR="00CC3A43" w:rsidRPr="00CC3A43" w:rsidRDefault="00CC3A43" w:rsidP="00CC3A43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124" type="#_x0000_t32" style="position:absolute;margin-left:218.75pt;margin-top:0;width:164.95pt;height:34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123" type="#_x0000_t32" style="position:absolute;margin-left:86pt;margin-top:0;width:132.75pt;height:34pt;flip:x;z-index:251660288;mso-position-horizontal-relative:text;mso-position-vertical-relative:text" o:connectortype="straight">
            <v:stroke endarrow="block"/>
          </v:shape>
        </w:pict>
      </w:r>
      <w:r w:rsidRPr="00CC3A43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CC3A43">
        <w:rPr>
          <w:rFonts w:ascii="Times New Roman" w:hAnsi="Times New Roman" w:cs="Times New Roman"/>
          <w:noProof/>
          <w:sz w:val="25"/>
          <w:szCs w:val="25"/>
        </w:rPr>
      </w:r>
      <w:r w:rsidRPr="00CC3A43">
        <w:rPr>
          <w:rFonts w:ascii="Times New Roman" w:hAnsi="Times New Roman" w:cs="Times New Roman"/>
          <w:noProof/>
          <w:sz w:val="25"/>
          <w:szCs w:val="25"/>
        </w:rPr>
        <w:pict>
          <v:group id="Полотно 13" o:spid="_x0000_s1105" editas="canvas" style="width:36pt;height:27pt;mso-position-horizontal-relative:char;mso-position-vertical-relative:line" coordsize="457200,342900">
            <v:shape id="_x0000_s1106" type="#_x0000_t75" style="position:absolute;width:457200;height:342900;visibility:visible">
              <v:fill o:detectmouseclick="t"/>
              <v:path o:connecttype="none"/>
            </v:shape>
            <w10:wrap type="none"/>
            <w10:anchorlock/>
          </v:group>
        </w:pict>
      </w:r>
      <w:r w:rsidRPr="00CC3A43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CC3A4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</w:t>
      </w:r>
      <w:r w:rsidRPr="00CC3A43">
        <w:rPr>
          <w:rFonts w:ascii="Times New Roman" w:hAnsi="Times New Roman" w:cs="Times New Roman"/>
          <w:noProof/>
          <w:sz w:val="25"/>
          <w:szCs w:val="25"/>
        </w:rPr>
      </w:r>
      <w:r w:rsidRPr="00CC3A43">
        <w:rPr>
          <w:rFonts w:ascii="Times New Roman" w:hAnsi="Times New Roman" w:cs="Times New Roman"/>
          <w:noProof/>
          <w:sz w:val="25"/>
          <w:szCs w:val="25"/>
        </w:rPr>
        <w:pict>
          <v:group id="Полотно 12" o:spid="_x0000_s1103" editas="canvas" style="width:36pt;height:27pt;mso-position-horizontal-relative:char;mso-position-vertical-relative:line" coordsize="457200,342900">
            <v:shape id="_x0000_s1104" type="#_x0000_t75" style="position:absolute;width:457200;height:342900;visibility:visible">
              <v:fill o:detectmouseclick="t"/>
              <v:path o:connecttype="none"/>
            </v:shape>
            <w10:wrap type="none"/>
            <w10:anchorlock/>
          </v:group>
        </w:pic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191"/>
      </w:tblGrid>
      <w:tr w:rsidR="00CC3A43" w:rsidRPr="00CC3A43" w:rsidTr="00A50149">
        <w:tc>
          <w:tcPr>
            <w:tcW w:w="3510" w:type="dxa"/>
            <w:tcBorders>
              <w:right w:val="single" w:sz="4" w:space="0" w:color="auto"/>
            </w:tcBorders>
          </w:tcPr>
          <w:p w:rsidR="00CC3A43" w:rsidRPr="00CC3A43" w:rsidRDefault="00CC3A43" w:rsidP="00CC3A43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A43" w:rsidRPr="00CC3A43" w:rsidRDefault="00CC3A43" w:rsidP="00CC3A43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CC3A43" w:rsidRPr="00CC3A43" w:rsidRDefault="00CC3A43" w:rsidP="00CC3A43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CC3A43" w:rsidRPr="00CC3A43" w:rsidRDefault="00CC3A43" w:rsidP="00CC3A43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127" type="#_x0000_t32" style="position:absolute;margin-left:387.45pt;margin-top:0;width:0;height:35.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126" type="#_x0000_t32" style="position:absolute;margin-left:81.45pt;margin-top:0;width:0;height:35.5pt;z-index:251662336;mso-position-horizontal-relative:text;mso-position-vertical-relative:text" o:connectortype="straight">
            <v:stroke endarrow="block"/>
          </v:shape>
        </w:pict>
      </w:r>
      <w:r w:rsidRPr="00CC3A4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</w:t>
      </w:r>
      <w:r w:rsidRPr="00CC3A43">
        <w:rPr>
          <w:rFonts w:ascii="Times New Roman" w:hAnsi="Times New Roman" w:cs="Times New Roman"/>
          <w:noProof/>
          <w:sz w:val="25"/>
          <w:szCs w:val="25"/>
        </w:rPr>
      </w:r>
      <w:r w:rsidRPr="00CC3A43">
        <w:rPr>
          <w:rFonts w:ascii="Times New Roman" w:hAnsi="Times New Roman" w:cs="Times New Roman"/>
          <w:noProof/>
          <w:sz w:val="25"/>
          <w:szCs w:val="25"/>
        </w:rPr>
        <w:pict>
          <v:group id="Полотно 8" o:spid="_x0000_s1099" editas="canvas" style="width:36pt;height:27pt;mso-position-horizontal-relative:char;mso-position-vertical-relative:line" coordsize="457200,342900">
            <v:shape id="_x0000_s1100" type="#_x0000_t75" style="position:absolute;width:457200;height:342900;visibility:visible">
              <v:fill o:detectmouseclick="t"/>
              <v:path o:connecttype="none"/>
            </v:shape>
            <w10:wrap type="none"/>
            <w10:anchorlock/>
          </v:group>
        </w:pic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191"/>
      </w:tblGrid>
      <w:tr w:rsidR="00CC3A43" w:rsidRPr="00CC3A43" w:rsidTr="00A50149">
        <w:tc>
          <w:tcPr>
            <w:tcW w:w="3510" w:type="dxa"/>
            <w:tcBorders>
              <w:right w:val="single" w:sz="4" w:space="0" w:color="auto"/>
            </w:tcBorders>
          </w:tcPr>
          <w:p w:rsidR="00CC3A43" w:rsidRPr="00CC3A43" w:rsidRDefault="00CC3A43" w:rsidP="00CC3A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</w:pP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Специалист, ответственный за прием документов:</w:t>
            </w:r>
          </w:p>
          <w:p w:rsidR="00CC3A43" w:rsidRPr="00CC3A43" w:rsidRDefault="00CC3A43" w:rsidP="00CC3A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pict>
                <v:shape id="_x0000_s1130" type="#_x0000_t32" style="position:absolute;left:0;text-align:left;margin-left:153.45pt;margin-top:.15pt;width:156pt;height:284.25pt;flip:y;z-index:251666432" o:connectortype="straight">
                  <v:stroke endarrow="block"/>
                </v:shape>
              </w:pict>
            </w: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на личном приеме разъясняет гражданину требования по предоставлению документов и направляет указанные документы гражданину на доработку.</w:t>
            </w:r>
          </w:p>
          <w:p w:rsidR="00CC3A43" w:rsidRPr="00CC3A43" w:rsidRDefault="00CC3A43" w:rsidP="00CC3A43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Посредством почтовой связи готовит и направляет в адрес заявителя ответ в письменной форме в течение 5 дней о необходимости доработки представленных документов с указанием конкретных требований.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A43" w:rsidRPr="00CC3A43" w:rsidRDefault="00CC3A43" w:rsidP="00CC3A43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noProof/>
                <w:sz w:val="25"/>
                <w:szCs w:val="25"/>
              </w:rPr>
            </w:r>
            <w:r w:rsidRPr="00CC3A43"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group id="Полотно 6" o:spid="_x0000_s1097" editas="canvas" style="width:1in;height:81pt;mso-position-horizontal-relative:char;mso-position-vertical-relative:line" coordsize="9144,10287">
                  <v:shape id="_x0000_s1098" type="#_x0000_t75" style="position:absolute;width:9144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CC3A43" w:rsidRPr="00CC3A43" w:rsidRDefault="00CC3A43" w:rsidP="00CC3A43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Специалист, ответственный за прием документов, регистрирует заявление гражданина и прилагающиеся к нему документы в журнале учета заявлений от граждан и решений территориального органа социальной защиты населения</w:t>
            </w:r>
          </w:p>
        </w:tc>
      </w:tr>
    </w:tbl>
    <w:p w:rsidR="00CC3A43" w:rsidRPr="00CC3A43" w:rsidRDefault="00CC3A43" w:rsidP="00CC3A43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129" type="#_x0000_t32" style="position:absolute;margin-left:383.7pt;margin-top:.75pt;width:0;height:35.8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pict>
          <v:shape id="_x0000_s1128" type="#_x0000_t32" style="position:absolute;margin-left:65.7pt;margin-top:.75pt;width:1.5pt;height:35.8pt;z-index:251664384;mso-position-horizontal-relative:text;mso-position-vertical-relative:text" o:connectortype="straight">
            <v:stroke endarrow="block"/>
          </v:shape>
        </w:pict>
      </w:r>
      <w:r w:rsidRPr="00CC3A4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</w:t>
      </w:r>
      <w:r w:rsidRPr="00CC3A43">
        <w:rPr>
          <w:rFonts w:ascii="Times New Roman" w:hAnsi="Times New Roman" w:cs="Times New Roman"/>
          <w:noProof/>
          <w:sz w:val="25"/>
          <w:szCs w:val="25"/>
        </w:rPr>
      </w:r>
      <w:r w:rsidRPr="00CC3A43">
        <w:rPr>
          <w:rFonts w:ascii="Times New Roman" w:hAnsi="Times New Roman" w:cs="Times New Roman"/>
          <w:noProof/>
          <w:sz w:val="25"/>
          <w:szCs w:val="25"/>
        </w:rPr>
        <w:pict>
          <v:group id="Полотно 2" o:spid="_x0000_s1091" editas="canvas" style="width:36pt;height:27pt;mso-position-horizontal-relative:char;mso-position-vertical-relative:line" coordsize="457200,342900">
            <v:shape id="_x0000_s1092" type="#_x0000_t75" style="position:absolute;width:457200;height:342900;visibility:visible">
              <v:fill o:detectmouseclick="t"/>
              <v:path o:connecttype="none"/>
            </v:shape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C3A43" w:rsidRPr="00CC3A43" w:rsidTr="00A50149">
        <w:tc>
          <w:tcPr>
            <w:tcW w:w="3190" w:type="dxa"/>
            <w:tcBorders>
              <w:right w:val="single" w:sz="4" w:space="0" w:color="auto"/>
            </w:tcBorders>
          </w:tcPr>
          <w:p w:rsidR="00CC3A43" w:rsidRPr="00CC3A43" w:rsidRDefault="00CC3A43" w:rsidP="00CC3A43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sz w:val="25"/>
                <w:szCs w:val="25"/>
              </w:rPr>
              <w:t>Нарушения устранены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A43" w:rsidRPr="00CC3A43" w:rsidRDefault="00CC3A43" w:rsidP="00CC3A43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CC3A43" w:rsidRPr="00CC3A43" w:rsidRDefault="00CC3A43" w:rsidP="00CC3A43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C3A43">
              <w:rPr>
                <w:rFonts w:ascii="Times New Roman" w:hAnsi="Times New Roman" w:cs="Times New Roman"/>
                <w:sz w:val="25"/>
                <w:szCs w:val="25"/>
              </w:rPr>
              <w:t>Административная процедура завершена</w:t>
            </w:r>
          </w:p>
        </w:tc>
      </w:tr>
    </w:tbl>
    <w:p w:rsidR="00CC3A43" w:rsidRPr="00E0369D" w:rsidRDefault="00CC3A43" w:rsidP="00CC3A4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3A43" w:rsidRPr="00E0369D" w:rsidSect="008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D"/>
    <w:rsid w:val="00055115"/>
    <w:rsid w:val="00082B22"/>
    <w:rsid w:val="0034505D"/>
    <w:rsid w:val="003E179D"/>
    <w:rsid w:val="00440404"/>
    <w:rsid w:val="004D1F47"/>
    <w:rsid w:val="00773F21"/>
    <w:rsid w:val="007F07C5"/>
    <w:rsid w:val="00834E50"/>
    <w:rsid w:val="00B91D9E"/>
    <w:rsid w:val="00CC3A43"/>
    <w:rsid w:val="00E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119"/>
        <o:r id="V:Rule14" type="connector" idref="#_x0000_s1121"/>
        <o:r id="V:Rule18" type="connector" idref="#_x0000_s1123"/>
        <o:r id="V:Rule20" type="connector" idref="#_x0000_s1124"/>
        <o:r id="V:Rule24" type="connector" idref="#_x0000_s1126"/>
        <o:r id="V:Rule26" type="connector" idref="#_x0000_s1127"/>
        <o:r id="V:Rule28" type="connector" idref="#_x0000_s1128"/>
        <o:r id="V:Rule30" type="connector" idref="#_x0000_s1129"/>
        <o:r id="V:Rule32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0"/>
  </w:style>
  <w:style w:type="paragraph" w:styleId="1">
    <w:name w:val="heading 1"/>
    <w:basedOn w:val="a"/>
    <w:next w:val="a"/>
    <w:link w:val="10"/>
    <w:qFormat/>
    <w:rsid w:val="00E036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36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0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91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91D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Admin</cp:lastModifiedBy>
  <cp:revision>5</cp:revision>
  <dcterms:created xsi:type="dcterms:W3CDTF">2015-05-25T08:56:00Z</dcterms:created>
  <dcterms:modified xsi:type="dcterms:W3CDTF">2019-04-25T08:56:00Z</dcterms:modified>
</cp:coreProperties>
</file>