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DF2" w:rsidRDefault="00981DF2">
      <w:pPr>
        <w:pStyle w:val="ConsPlusNormal"/>
        <w:outlineLvl w:val="0"/>
      </w:pPr>
    </w:p>
    <w:p w:rsidR="00981DF2" w:rsidRDefault="00981DF2">
      <w:pPr>
        <w:pStyle w:val="ConsPlusTitle"/>
        <w:jc w:val="center"/>
        <w:outlineLvl w:val="0"/>
      </w:pPr>
      <w:r>
        <w:t>ПРАВИТЕЛЬСТВО БЕЛГОРОДСКОЙ ОБЛАСТИ</w:t>
      </w:r>
    </w:p>
    <w:p w:rsidR="00981DF2" w:rsidRDefault="00981DF2">
      <w:pPr>
        <w:pStyle w:val="ConsPlusTitle"/>
        <w:jc w:val="center"/>
      </w:pPr>
    </w:p>
    <w:p w:rsidR="00981DF2" w:rsidRDefault="00981DF2">
      <w:pPr>
        <w:pStyle w:val="ConsPlusTitle"/>
        <w:jc w:val="center"/>
      </w:pPr>
      <w:r>
        <w:t>ПОСТАНОВЛЕНИЕ</w:t>
      </w:r>
    </w:p>
    <w:p w:rsidR="00981DF2" w:rsidRDefault="00981DF2">
      <w:pPr>
        <w:pStyle w:val="ConsPlusTitle"/>
        <w:jc w:val="center"/>
      </w:pPr>
      <w:r>
        <w:t>от 26 декабря 2016 г. N 458-пп</w:t>
      </w:r>
    </w:p>
    <w:p w:rsidR="00981DF2" w:rsidRDefault="00981DF2">
      <w:pPr>
        <w:pStyle w:val="ConsPlusTitle"/>
        <w:jc w:val="center"/>
      </w:pPr>
    </w:p>
    <w:p w:rsidR="00981DF2" w:rsidRDefault="00981DF2">
      <w:pPr>
        <w:pStyle w:val="ConsPlusTitle"/>
        <w:jc w:val="center"/>
      </w:pPr>
      <w:r>
        <w:t>ОБ УСТАНОВЛЕНИИ ДОПОЛНИТЕЛЬНОЙ МЕРЫ СОЦИАЛЬНОЙ ПОДДЕРЖКИ</w:t>
      </w:r>
    </w:p>
    <w:p w:rsidR="00981DF2" w:rsidRDefault="00981DF2">
      <w:pPr>
        <w:pStyle w:val="ConsPlusTitle"/>
        <w:jc w:val="center"/>
      </w:pPr>
      <w:r>
        <w:t>ГРАЖДАН В ЦЕЛЯХ СОБЛЮДЕНИЯ УТВЕРЖДЕННЫХ ПРЕДЕЛЬНЫХ</w:t>
      </w:r>
    </w:p>
    <w:p w:rsidR="00981DF2" w:rsidRDefault="00981DF2">
      <w:pPr>
        <w:pStyle w:val="ConsPlusTitle"/>
        <w:jc w:val="center"/>
      </w:pPr>
      <w:r>
        <w:t>(МАКСИМАЛЬНЫХ) ИНДЕКСОВ ИЗМЕНЕНИЯ РАЗМЕРА ВНОСИМОЙ</w:t>
      </w:r>
    </w:p>
    <w:p w:rsidR="00981DF2" w:rsidRDefault="00981DF2">
      <w:pPr>
        <w:pStyle w:val="ConsPlusTitle"/>
        <w:jc w:val="center"/>
      </w:pPr>
      <w:r>
        <w:t>ГРАЖДАНАМИ ПЛАТЫ ЗА КОММУНАЛЬНЫЕ УСЛУГИ</w:t>
      </w:r>
    </w:p>
    <w:p w:rsidR="00981DF2" w:rsidRDefault="00981D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81DF2">
        <w:trPr>
          <w:jc w:val="center"/>
        </w:trPr>
        <w:tc>
          <w:tcPr>
            <w:tcW w:w="9294" w:type="dxa"/>
            <w:tcBorders>
              <w:top w:val="nil"/>
              <w:left w:val="single" w:sz="24" w:space="0" w:color="CED3F1"/>
              <w:bottom w:val="nil"/>
              <w:right w:val="single" w:sz="24" w:space="0" w:color="F4F3F8"/>
            </w:tcBorders>
            <w:shd w:val="clear" w:color="auto" w:fill="F4F3F8"/>
          </w:tcPr>
          <w:p w:rsidR="00981DF2" w:rsidRDefault="00981DF2">
            <w:pPr>
              <w:pStyle w:val="ConsPlusNormal"/>
              <w:jc w:val="center"/>
            </w:pPr>
            <w:r>
              <w:rPr>
                <w:color w:val="392C69"/>
              </w:rPr>
              <w:t>Список изменяющих документов</w:t>
            </w:r>
          </w:p>
          <w:p w:rsidR="00981DF2" w:rsidRDefault="00981DF2">
            <w:pPr>
              <w:pStyle w:val="ConsPlusNormal"/>
              <w:jc w:val="center"/>
            </w:pPr>
            <w:r>
              <w:rPr>
                <w:color w:val="392C69"/>
              </w:rPr>
              <w:t>(в ред. постановлений Правительства Белгородской области</w:t>
            </w:r>
          </w:p>
          <w:p w:rsidR="00981DF2" w:rsidRDefault="00981DF2">
            <w:pPr>
              <w:pStyle w:val="ConsPlusNormal"/>
              <w:jc w:val="center"/>
            </w:pPr>
            <w:r>
              <w:rPr>
                <w:color w:val="392C69"/>
              </w:rPr>
              <w:t xml:space="preserve">от 15.05.2017 </w:t>
            </w:r>
            <w:hyperlink r:id="rId4" w:history="1">
              <w:r>
                <w:rPr>
                  <w:color w:val="0000FF"/>
                </w:rPr>
                <w:t>N 157-пп</w:t>
              </w:r>
            </w:hyperlink>
            <w:r>
              <w:rPr>
                <w:color w:val="392C69"/>
              </w:rPr>
              <w:t xml:space="preserve">, от 27.09.2017 </w:t>
            </w:r>
            <w:hyperlink r:id="rId5" w:history="1">
              <w:r>
                <w:rPr>
                  <w:color w:val="0000FF"/>
                </w:rPr>
                <w:t>N 363-пп</w:t>
              </w:r>
            </w:hyperlink>
            <w:r>
              <w:rPr>
                <w:color w:val="392C69"/>
              </w:rPr>
              <w:t xml:space="preserve">, от 28.05.2018 </w:t>
            </w:r>
            <w:hyperlink r:id="rId6" w:history="1">
              <w:r>
                <w:rPr>
                  <w:color w:val="0000FF"/>
                </w:rPr>
                <w:t>N 168-пп</w:t>
              </w:r>
            </w:hyperlink>
            <w:r>
              <w:rPr>
                <w:color w:val="392C69"/>
              </w:rPr>
              <w:t>)</w:t>
            </w:r>
          </w:p>
        </w:tc>
      </w:tr>
    </w:tbl>
    <w:p w:rsidR="00981DF2" w:rsidRDefault="00981DF2">
      <w:pPr>
        <w:pStyle w:val="ConsPlusNormal"/>
        <w:jc w:val="center"/>
      </w:pPr>
    </w:p>
    <w:p w:rsidR="00981DF2" w:rsidRDefault="00981DF2">
      <w:pPr>
        <w:pStyle w:val="ConsPlusNormal"/>
        <w:ind w:firstLine="540"/>
        <w:jc w:val="both"/>
      </w:pPr>
      <w:r>
        <w:t xml:space="preserve">В целях реализации </w:t>
      </w:r>
      <w:hyperlink r:id="rId7" w:history="1">
        <w:r>
          <w:rPr>
            <w:color w:val="0000FF"/>
          </w:rPr>
          <w:t>Постановления</w:t>
        </w:r>
      </w:hyperlink>
      <w:r>
        <w:t xml:space="preserve"> Правительства Российской Федерации от 30 апреля 2014 года N 400 "О формировании индексов изменения размера платы граждан за коммунальные услуги в Российской Федерации" Правительство Белгородской области постановляет:</w:t>
      </w:r>
    </w:p>
    <w:p w:rsidR="00981DF2" w:rsidRDefault="00981DF2">
      <w:pPr>
        <w:pStyle w:val="ConsPlusNormal"/>
        <w:ind w:firstLine="540"/>
        <w:jc w:val="both"/>
      </w:pPr>
    </w:p>
    <w:p w:rsidR="00981DF2" w:rsidRDefault="00981DF2">
      <w:pPr>
        <w:pStyle w:val="ConsPlusNormal"/>
        <w:ind w:firstLine="540"/>
        <w:jc w:val="both"/>
      </w:pPr>
      <w:bookmarkStart w:id="0" w:name="P16"/>
      <w:bookmarkEnd w:id="0"/>
      <w:r>
        <w:t>1. Установить дополнительную меру социальной поддержки граждан в виде компенсации в случае изменения размера вносимой гражданами платы за коммунальные услуги сверх величины утвержденных предельных (максимальных) индексов изменения размера вносимой гражданами платы за коммунальные услуги при применении нормативов потребления коммунальных услуг по электроснабжению, холодному и горячему водоснабжению, водоотведению в жилых помещениях, а также холодному и горячему водоснабжению, тарифов на коммунальные услуги.</w:t>
      </w:r>
    </w:p>
    <w:p w:rsidR="00981DF2" w:rsidRDefault="00981DF2">
      <w:pPr>
        <w:pStyle w:val="ConsPlusNormal"/>
        <w:jc w:val="both"/>
      </w:pPr>
      <w:r>
        <w:t xml:space="preserve">(в ред. </w:t>
      </w:r>
      <w:hyperlink r:id="rId8" w:history="1">
        <w:r>
          <w:rPr>
            <w:color w:val="0000FF"/>
          </w:rPr>
          <w:t>постановления</w:t>
        </w:r>
      </w:hyperlink>
      <w:r>
        <w:t xml:space="preserve"> Правительства Белгородской области от 27.09.2017 N 363-пп)</w:t>
      </w:r>
    </w:p>
    <w:p w:rsidR="00981DF2" w:rsidRDefault="00981DF2">
      <w:pPr>
        <w:pStyle w:val="ConsPlusNormal"/>
        <w:ind w:firstLine="540"/>
        <w:jc w:val="both"/>
      </w:pPr>
    </w:p>
    <w:p w:rsidR="00981DF2" w:rsidRDefault="00981DF2">
      <w:pPr>
        <w:pStyle w:val="ConsPlusNormal"/>
        <w:ind w:firstLine="540"/>
        <w:jc w:val="both"/>
      </w:pPr>
      <w:r>
        <w:t>2. Утвердить прилагаемые:</w:t>
      </w:r>
    </w:p>
    <w:p w:rsidR="00981DF2" w:rsidRDefault="00981DF2">
      <w:pPr>
        <w:pStyle w:val="ConsPlusNormal"/>
        <w:spacing w:before="220"/>
        <w:ind w:firstLine="540"/>
        <w:jc w:val="both"/>
      </w:pPr>
      <w:r>
        <w:t xml:space="preserve">- </w:t>
      </w:r>
      <w:hyperlink w:anchor="P48" w:history="1">
        <w:r>
          <w:rPr>
            <w:color w:val="0000FF"/>
          </w:rPr>
          <w:t>Положение</w:t>
        </w:r>
      </w:hyperlink>
      <w:r>
        <w:t xml:space="preserve"> о порядке определения размера и предоставления дополнительной меры социальной поддержки граждан в виде компенсации расходов в целях соблюдения утвержденных предельных (максимальных) индексов изменения размера вносимой гражданами платы за коммунальные услуги (далее - Положение);</w:t>
      </w:r>
    </w:p>
    <w:p w:rsidR="00981DF2" w:rsidRDefault="00981DF2">
      <w:pPr>
        <w:pStyle w:val="ConsPlusNormal"/>
        <w:spacing w:before="220"/>
        <w:ind w:firstLine="540"/>
        <w:jc w:val="both"/>
      </w:pPr>
      <w:r>
        <w:t xml:space="preserve">- </w:t>
      </w:r>
      <w:hyperlink w:anchor="P339" w:history="1">
        <w:r>
          <w:rPr>
            <w:color w:val="0000FF"/>
          </w:rPr>
          <w:t>Порядок</w:t>
        </w:r>
      </w:hyperlink>
      <w:r>
        <w:t xml:space="preserve"> расходования и учета средств на финансирование расходных обязательств по выплате компенсации расходов в целях соблюдения утвержденных предельных (максимальных) индексов изменения размера вносимой гражданами платы за коммунальные услуги (далее - Порядок).</w:t>
      </w:r>
    </w:p>
    <w:p w:rsidR="00981DF2" w:rsidRDefault="00981DF2">
      <w:pPr>
        <w:pStyle w:val="ConsPlusNormal"/>
        <w:ind w:firstLine="540"/>
        <w:jc w:val="both"/>
      </w:pPr>
    </w:p>
    <w:p w:rsidR="00981DF2" w:rsidRDefault="00981DF2">
      <w:pPr>
        <w:pStyle w:val="ConsPlusNormal"/>
        <w:ind w:firstLine="540"/>
        <w:jc w:val="both"/>
      </w:pPr>
      <w:r>
        <w:t>3. Управлению социальной защиты населения области (Батанова Е.П.) обеспечить координацию, контроль и методическую помощь органам социальной защиты населения муниципальных районов и городских округов по соблюдению требований законодательства о предоставлении компенсации расходов в целях соблюдения утвержденных предельных (максимальных) индексов изменения размера вносимой гражданами платы за коммунальные услуги.</w:t>
      </w:r>
    </w:p>
    <w:p w:rsidR="00981DF2" w:rsidRDefault="00981DF2">
      <w:pPr>
        <w:pStyle w:val="ConsPlusNormal"/>
        <w:ind w:firstLine="540"/>
        <w:jc w:val="both"/>
      </w:pPr>
    </w:p>
    <w:p w:rsidR="00981DF2" w:rsidRDefault="00981DF2">
      <w:pPr>
        <w:pStyle w:val="ConsPlusNormal"/>
        <w:ind w:firstLine="540"/>
        <w:jc w:val="both"/>
      </w:pPr>
      <w:r>
        <w:t xml:space="preserve">4. Рекомендовать администрациям муниципальных районов и городских округов определить уполномоченным органом по реализации </w:t>
      </w:r>
      <w:hyperlink w:anchor="P48" w:history="1">
        <w:r>
          <w:rPr>
            <w:color w:val="0000FF"/>
          </w:rPr>
          <w:t>Положения</w:t>
        </w:r>
      </w:hyperlink>
      <w:r>
        <w:t>, утвержденного в пункте 2 настоящего постановления, в существующей структуре органов местного самоуправления орган, осуществляющий функции социальной защиты населения.</w:t>
      </w:r>
    </w:p>
    <w:p w:rsidR="00981DF2" w:rsidRDefault="00981DF2">
      <w:pPr>
        <w:pStyle w:val="ConsPlusNormal"/>
        <w:ind w:firstLine="540"/>
        <w:jc w:val="both"/>
      </w:pPr>
    </w:p>
    <w:p w:rsidR="00981DF2" w:rsidRDefault="00981DF2">
      <w:pPr>
        <w:pStyle w:val="ConsPlusNormal"/>
        <w:ind w:firstLine="540"/>
        <w:jc w:val="both"/>
      </w:pPr>
      <w:r>
        <w:t xml:space="preserve">5. Департаменту финансов и бюджетной политики области (Боровик В.Ф.) выделить управлению социальной защиты населения области за счет бюджетных ассигнований, </w:t>
      </w:r>
      <w:r>
        <w:lastRenderedPageBreak/>
        <w:t>предусмотренных на 2017 год, денежные средства в объеме 5392000 (пять миллионов триста девяносто две тысячи) рублей, за счет бюджетных ассигнований, предусмотренных на 2018 год, денежные средства в объеме 6130000 (шесть миллионов сто тридцать тысяч) рублей, включая оплату услуг кредитных организаций либо организации федеральной почтовой связи по доставке указанных компенсаций в пределах 1,5 процента выплаченных гражданам компенсаций.</w:t>
      </w:r>
    </w:p>
    <w:p w:rsidR="00981DF2" w:rsidRDefault="00981DF2">
      <w:pPr>
        <w:pStyle w:val="ConsPlusNormal"/>
        <w:jc w:val="both"/>
      </w:pPr>
      <w:r>
        <w:t xml:space="preserve">(в ред. </w:t>
      </w:r>
      <w:hyperlink r:id="rId9" w:history="1">
        <w:r>
          <w:rPr>
            <w:color w:val="0000FF"/>
          </w:rPr>
          <w:t>постановления</w:t>
        </w:r>
      </w:hyperlink>
      <w:r>
        <w:t xml:space="preserve"> Правительства Белгородской области от 28.05.2018 N 168-пп)</w:t>
      </w:r>
    </w:p>
    <w:p w:rsidR="00981DF2" w:rsidRDefault="00981DF2">
      <w:pPr>
        <w:pStyle w:val="ConsPlusNormal"/>
        <w:ind w:firstLine="540"/>
        <w:jc w:val="both"/>
      </w:pPr>
    </w:p>
    <w:p w:rsidR="00981DF2" w:rsidRDefault="00981DF2">
      <w:pPr>
        <w:pStyle w:val="ConsPlusNormal"/>
        <w:ind w:firstLine="540"/>
        <w:jc w:val="both"/>
      </w:pPr>
      <w:r>
        <w:t xml:space="preserve">6. Дополнительная мера социальной поддержки в виде предоставляемых гражданам компенсаций, установленная в </w:t>
      </w:r>
      <w:hyperlink w:anchor="P16" w:history="1">
        <w:r>
          <w:rPr>
            <w:color w:val="0000FF"/>
          </w:rPr>
          <w:t>пункте 1</w:t>
        </w:r>
      </w:hyperlink>
      <w:r>
        <w:t xml:space="preserve"> настоящего постановления, не учитывается при определении размера материального обеспечения (дохода, совокупного дохода) гражданина (семьи) при определении права на получение иных мер социальной поддержки, в том числе адресной социальной помощи, государственной социальной помощи, государственных пособий, компенсаций, доплат к пенсиям, иных социальных выплат, субсидии на оплату жилого помещения и коммунальных услуг.</w:t>
      </w:r>
    </w:p>
    <w:p w:rsidR="00981DF2" w:rsidRDefault="00981DF2">
      <w:pPr>
        <w:pStyle w:val="ConsPlusNormal"/>
        <w:ind w:firstLine="540"/>
        <w:jc w:val="both"/>
      </w:pPr>
    </w:p>
    <w:p w:rsidR="00981DF2" w:rsidRDefault="00981DF2">
      <w:pPr>
        <w:pStyle w:val="ConsPlusNormal"/>
        <w:ind w:firstLine="540"/>
        <w:jc w:val="both"/>
      </w:pPr>
      <w:r>
        <w:t>7. Контроль за исполнением постановления возложить на департамент жилищно-коммунального хозяйства Белгородской области (Галдун Ю.В.) и департамент здравоохранения и социальной защиты населения Белгородской области (Зубарева Н.Н.).</w:t>
      </w:r>
    </w:p>
    <w:p w:rsidR="00981DF2" w:rsidRDefault="00981DF2">
      <w:pPr>
        <w:pStyle w:val="ConsPlusNormal"/>
        <w:ind w:firstLine="540"/>
        <w:jc w:val="both"/>
      </w:pPr>
    </w:p>
    <w:p w:rsidR="00981DF2" w:rsidRDefault="00981DF2">
      <w:pPr>
        <w:pStyle w:val="ConsPlusNormal"/>
        <w:ind w:firstLine="540"/>
        <w:jc w:val="both"/>
      </w:pPr>
      <w:r>
        <w:t>8. Настоящее постановление вступает в силу со дня его официального опубликования и распространяется на правоотношения, возникшие с 1 ноября 2016 года.</w:t>
      </w:r>
    </w:p>
    <w:p w:rsidR="00981DF2" w:rsidRDefault="00981DF2">
      <w:pPr>
        <w:pStyle w:val="ConsPlusNormal"/>
        <w:ind w:firstLine="540"/>
        <w:jc w:val="both"/>
      </w:pPr>
    </w:p>
    <w:p w:rsidR="00981DF2" w:rsidRDefault="00981DF2">
      <w:pPr>
        <w:pStyle w:val="ConsPlusNormal"/>
        <w:jc w:val="right"/>
      </w:pPr>
      <w:r>
        <w:t>Губернатор Белгородской области</w:t>
      </w:r>
    </w:p>
    <w:p w:rsidR="00981DF2" w:rsidRDefault="00981DF2">
      <w:pPr>
        <w:pStyle w:val="ConsPlusNormal"/>
        <w:jc w:val="right"/>
      </w:pPr>
      <w:r>
        <w:t>Е.САВЧЕНКО</w:t>
      </w:r>
    </w:p>
    <w:p w:rsidR="00981DF2" w:rsidRDefault="00981DF2">
      <w:pPr>
        <w:pStyle w:val="ConsPlusNormal"/>
        <w:jc w:val="right"/>
      </w:pPr>
    </w:p>
    <w:p w:rsidR="00981DF2" w:rsidRDefault="00981DF2">
      <w:pPr>
        <w:pStyle w:val="ConsPlusNormal"/>
        <w:jc w:val="right"/>
      </w:pPr>
    </w:p>
    <w:p w:rsidR="00981DF2" w:rsidRDefault="00981DF2">
      <w:pPr>
        <w:pStyle w:val="ConsPlusNormal"/>
        <w:jc w:val="right"/>
      </w:pPr>
    </w:p>
    <w:p w:rsidR="00981DF2" w:rsidRDefault="00981DF2">
      <w:pPr>
        <w:pStyle w:val="ConsPlusNormal"/>
        <w:jc w:val="right"/>
      </w:pPr>
    </w:p>
    <w:p w:rsidR="00981DF2" w:rsidRDefault="00981DF2">
      <w:pPr>
        <w:pStyle w:val="ConsPlusNormal"/>
        <w:jc w:val="right"/>
      </w:pPr>
    </w:p>
    <w:p w:rsidR="00981DF2" w:rsidRDefault="00981DF2">
      <w:pPr>
        <w:pStyle w:val="ConsPlusNormal"/>
        <w:jc w:val="right"/>
        <w:outlineLvl w:val="0"/>
      </w:pPr>
      <w:r>
        <w:t>Утверждено</w:t>
      </w:r>
    </w:p>
    <w:p w:rsidR="00981DF2" w:rsidRDefault="00981DF2">
      <w:pPr>
        <w:pStyle w:val="ConsPlusNormal"/>
        <w:jc w:val="right"/>
      </w:pPr>
      <w:r>
        <w:t>постановлением</w:t>
      </w:r>
    </w:p>
    <w:p w:rsidR="00981DF2" w:rsidRDefault="00981DF2">
      <w:pPr>
        <w:pStyle w:val="ConsPlusNormal"/>
        <w:jc w:val="right"/>
      </w:pPr>
      <w:r>
        <w:t>Правительства Белгородской области</w:t>
      </w:r>
    </w:p>
    <w:p w:rsidR="00981DF2" w:rsidRDefault="00981DF2">
      <w:pPr>
        <w:pStyle w:val="ConsPlusNormal"/>
        <w:jc w:val="right"/>
      </w:pPr>
      <w:r>
        <w:t>от 26 декабря 2016 года N 458-пп</w:t>
      </w:r>
    </w:p>
    <w:p w:rsidR="00981DF2" w:rsidRDefault="00981DF2">
      <w:pPr>
        <w:pStyle w:val="ConsPlusNormal"/>
        <w:ind w:firstLine="540"/>
        <w:jc w:val="both"/>
      </w:pPr>
    </w:p>
    <w:p w:rsidR="00981DF2" w:rsidRDefault="00981DF2">
      <w:pPr>
        <w:pStyle w:val="ConsPlusTitle"/>
        <w:jc w:val="center"/>
      </w:pPr>
      <w:bookmarkStart w:id="1" w:name="P48"/>
      <w:bookmarkEnd w:id="1"/>
      <w:r>
        <w:t>ПОЛОЖЕНИЕ</w:t>
      </w:r>
    </w:p>
    <w:p w:rsidR="00981DF2" w:rsidRDefault="00981DF2">
      <w:pPr>
        <w:pStyle w:val="ConsPlusTitle"/>
        <w:jc w:val="center"/>
      </w:pPr>
      <w:r>
        <w:t>О ПОРЯДКЕ ОПРЕДЕЛЕНИЯ РАЗМЕРА И ПРЕДОСТАВЛЕНИЯ</w:t>
      </w:r>
    </w:p>
    <w:p w:rsidR="00981DF2" w:rsidRDefault="00981DF2">
      <w:pPr>
        <w:pStyle w:val="ConsPlusTitle"/>
        <w:jc w:val="center"/>
      </w:pPr>
      <w:r>
        <w:t>ДОПОЛНИТЕЛЬНОЙ МЕРЫ СОЦИАЛЬНОЙ ПОДДЕРЖКИ ГРАЖДАН В ВИДЕ</w:t>
      </w:r>
    </w:p>
    <w:p w:rsidR="00981DF2" w:rsidRDefault="00981DF2">
      <w:pPr>
        <w:pStyle w:val="ConsPlusTitle"/>
        <w:jc w:val="center"/>
      </w:pPr>
      <w:r>
        <w:t>КОМПЕНСАЦИИ РАСХОДОВ В ЦЕЛЯХ СОБЛЮДЕНИЯ УТВЕРЖДЕННЫХ</w:t>
      </w:r>
    </w:p>
    <w:p w:rsidR="00981DF2" w:rsidRDefault="00981DF2">
      <w:pPr>
        <w:pStyle w:val="ConsPlusTitle"/>
        <w:jc w:val="center"/>
      </w:pPr>
      <w:r>
        <w:t>ПРЕДЕЛЬНЫХ (МАКСИМАЛЬНЫХ) ИНДЕКСОВ ИЗМЕНЕНИЯ РАЗМЕРА</w:t>
      </w:r>
    </w:p>
    <w:p w:rsidR="00981DF2" w:rsidRDefault="00981DF2">
      <w:pPr>
        <w:pStyle w:val="ConsPlusTitle"/>
        <w:jc w:val="center"/>
      </w:pPr>
      <w:r>
        <w:t>ВНОСИМОЙ ГРАЖДАНАМИ ПЛАТЫ ЗА КОММУНАЛЬНЫЕ УСЛУГИ</w:t>
      </w:r>
    </w:p>
    <w:p w:rsidR="00981DF2" w:rsidRDefault="00981D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81DF2">
        <w:trPr>
          <w:jc w:val="center"/>
        </w:trPr>
        <w:tc>
          <w:tcPr>
            <w:tcW w:w="9294" w:type="dxa"/>
            <w:tcBorders>
              <w:top w:val="nil"/>
              <w:left w:val="single" w:sz="24" w:space="0" w:color="CED3F1"/>
              <w:bottom w:val="nil"/>
              <w:right w:val="single" w:sz="24" w:space="0" w:color="F4F3F8"/>
            </w:tcBorders>
            <w:shd w:val="clear" w:color="auto" w:fill="F4F3F8"/>
          </w:tcPr>
          <w:p w:rsidR="00981DF2" w:rsidRDefault="00981DF2">
            <w:pPr>
              <w:pStyle w:val="ConsPlusNormal"/>
              <w:jc w:val="center"/>
            </w:pPr>
            <w:r>
              <w:rPr>
                <w:color w:val="392C69"/>
              </w:rPr>
              <w:t>Список изменяющих документов</w:t>
            </w:r>
          </w:p>
          <w:p w:rsidR="00981DF2" w:rsidRDefault="00981DF2">
            <w:pPr>
              <w:pStyle w:val="ConsPlusNormal"/>
              <w:jc w:val="center"/>
            </w:pPr>
            <w:r>
              <w:rPr>
                <w:color w:val="392C69"/>
              </w:rPr>
              <w:t>(в ред. постановлений Правительства Белгородской области</w:t>
            </w:r>
          </w:p>
          <w:p w:rsidR="00981DF2" w:rsidRDefault="00981DF2">
            <w:pPr>
              <w:pStyle w:val="ConsPlusNormal"/>
              <w:jc w:val="center"/>
            </w:pPr>
            <w:r>
              <w:rPr>
                <w:color w:val="392C69"/>
              </w:rPr>
              <w:t xml:space="preserve">от 15.05.2017 </w:t>
            </w:r>
            <w:hyperlink r:id="rId10" w:history="1">
              <w:r>
                <w:rPr>
                  <w:color w:val="0000FF"/>
                </w:rPr>
                <w:t>N 157-пп</w:t>
              </w:r>
            </w:hyperlink>
            <w:r>
              <w:rPr>
                <w:color w:val="392C69"/>
              </w:rPr>
              <w:t xml:space="preserve">, от 27.09.2017 </w:t>
            </w:r>
            <w:hyperlink r:id="rId11" w:history="1">
              <w:r>
                <w:rPr>
                  <w:color w:val="0000FF"/>
                </w:rPr>
                <w:t>N 363-пп</w:t>
              </w:r>
            </w:hyperlink>
            <w:r>
              <w:rPr>
                <w:color w:val="392C69"/>
              </w:rPr>
              <w:t>)</w:t>
            </w:r>
          </w:p>
        </w:tc>
      </w:tr>
    </w:tbl>
    <w:p w:rsidR="00981DF2" w:rsidRDefault="00981DF2">
      <w:pPr>
        <w:pStyle w:val="ConsPlusNormal"/>
        <w:ind w:firstLine="540"/>
        <w:jc w:val="both"/>
      </w:pPr>
    </w:p>
    <w:p w:rsidR="00981DF2" w:rsidRDefault="00981DF2">
      <w:pPr>
        <w:pStyle w:val="ConsPlusNormal"/>
        <w:jc w:val="center"/>
        <w:outlineLvl w:val="1"/>
      </w:pPr>
      <w:r>
        <w:t>1. Общие положения</w:t>
      </w:r>
    </w:p>
    <w:p w:rsidR="00981DF2" w:rsidRDefault="00981DF2">
      <w:pPr>
        <w:pStyle w:val="ConsPlusNormal"/>
        <w:ind w:firstLine="540"/>
        <w:jc w:val="both"/>
      </w:pPr>
    </w:p>
    <w:p w:rsidR="00981DF2" w:rsidRDefault="00981DF2">
      <w:pPr>
        <w:pStyle w:val="ConsPlusNormal"/>
        <w:ind w:firstLine="540"/>
        <w:jc w:val="both"/>
      </w:pPr>
      <w:bookmarkStart w:id="2" w:name="P60"/>
      <w:bookmarkEnd w:id="2"/>
      <w:r>
        <w:t xml:space="preserve">1.1. Настоящее Положение о порядке определения размера и предоставления дополнительной меры социальной поддержки граждан в виде компенсации расходов в целях соблюдения утвержденных предельных (максимальных) индексов изменения размера вносимой гражданами платы за коммунальные услуги (далее - Положение) регламентирует предоставление гражданам дополнительной меры социальной поддержки в виде компенсации (далее - компенсация) во исполнение </w:t>
      </w:r>
      <w:hyperlink r:id="rId12" w:history="1">
        <w:r>
          <w:rPr>
            <w:color w:val="0000FF"/>
          </w:rPr>
          <w:t>Постановления</w:t>
        </w:r>
      </w:hyperlink>
      <w:r>
        <w:t xml:space="preserve"> Правительства Российской Федерации от 30 апреля </w:t>
      </w:r>
      <w:r>
        <w:lastRenderedPageBreak/>
        <w:t xml:space="preserve">2014 года N 400 "О формировании индексов изменения размера платы граждан за коммунальные услуги в Российской Федерации" и </w:t>
      </w:r>
      <w:hyperlink r:id="rId13" w:history="1">
        <w:r>
          <w:rPr>
            <w:color w:val="0000FF"/>
          </w:rPr>
          <w:t>постановления</w:t>
        </w:r>
      </w:hyperlink>
      <w:r>
        <w:t xml:space="preserve"> Губернатора Белгородской области от 30 ноября 2015 года N 124 "О предельных (максимальных) индексах изменения размера вносимой гражданами платы за коммунальные услуги в муниципальных образованиях Белгородской области с 2016 года по 2018 год", определяет процедуру обращения граждан за компенсацией, устанавливает условия ее предоставления и порядок определения ее размера.</w:t>
      </w:r>
    </w:p>
    <w:p w:rsidR="00981DF2" w:rsidRDefault="00981DF2">
      <w:pPr>
        <w:pStyle w:val="ConsPlusNormal"/>
        <w:spacing w:before="220"/>
        <w:ind w:firstLine="540"/>
        <w:jc w:val="both"/>
      </w:pPr>
      <w:bookmarkStart w:id="3" w:name="P61"/>
      <w:bookmarkEnd w:id="3"/>
      <w:r>
        <w:t xml:space="preserve">1.2. Компенсация предоставляется гражданам Российской Федерации, постоянно проживающим на территории Белгородской области, у которых изменение платы за коммунальные услуги, определенной по нормативам потребления по электроснабжению, холодному и горячему водоснабжению, водоотведению в жилых помещениях, а также холодному и горячему водоснабжению на общедомовые нужды, в ноябре и декабре 2016 года составляет более предельного (максимального) </w:t>
      </w:r>
      <w:hyperlink r:id="rId14" w:history="1">
        <w:r>
          <w:rPr>
            <w:color w:val="0000FF"/>
          </w:rPr>
          <w:t>индекса</w:t>
        </w:r>
      </w:hyperlink>
      <w:r>
        <w:t xml:space="preserve"> изменения размера вносимой гражданами платы за коммунальные услуги, утвержденного постановлением Губернатора Белгородской области от 30 ноября 2015 года N 124 "О предельных (максимальных) индексах изменения размера вносимой гражданами платы за коммунальные услуги в муниципальных образованиях Белгородской области с 2016 года по 2018 год", относительно платы за коммунальные услуги за декабрь 2015 года (базовый период) при неизменном наборе потребляемых услуг в пределах одного муниципального образования.</w:t>
      </w:r>
    </w:p>
    <w:p w:rsidR="00981DF2" w:rsidRDefault="00981DF2">
      <w:pPr>
        <w:pStyle w:val="ConsPlusNormal"/>
        <w:spacing w:before="220"/>
        <w:ind w:firstLine="540"/>
        <w:jc w:val="both"/>
      </w:pPr>
      <w:bookmarkStart w:id="4" w:name="P62"/>
      <w:bookmarkEnd w:id="4"/>
      <w:r>
        <w:t xml:space="preserve">Компенсация предоставляется гражданам, указанным в </w:t>
      </w:r>
      <w:hyperlink w:anchor="P61" w:history="1">
        <w:r>
          <w:rPr>
            <w:color w:val="0000FF"/>
          </w:rPr>
          <w:t>первом абзаце пункта 1.2 раздела 1</w:t>
        </w:r>
      </w:hyperlink>
      <w:r>
        <w:t xml:space="preserve"> настоящего Положения, у которых изменение платы за коммунальные услуги составляет более предельного (максимального) </w:t>
      </w:r>
      <w:hyperlink r:id="rId15" w:history="1">
        <w:r>
          <w:rPr>
            <w:color w:val="0000FF"/>
          </w:rPr>
          <w:t>индекса</w:t>
        </w:r>
      </w:hyperlink>
      <w:r>
        <w:t xml:space="preserve"> изменения размера вносимой гражданами платы за коммунальные услуги, установленного постановлением Губернатора Белгородской области от 29 ноября 2016 года N 128 "О предельных (максимальных) индексах изменения размера вносимой гражданами платы за коммунальные услуги в муниципальных образованиях Белгородской области с 2017 года по 2018 год", относительно платы за коммунальные услуги за декабрь 2016 года (базовый период) при неизменном наборе потребляемых услуг в пределах одного муниципального образования.</w:t>
      </w:r>
    </w:p>
    <w:p w:rsidR="00981DF2" w:rsidRDefault="00981DF2">
      <w:pPr>
        <w:pStyle w:val="ConsPlusNormal"/>
        <w:jc w:val="both"/>
      </w:pPr>
      <w:r>
        <w:t xml:space="preserve">(абзац введен </w:t>
      </w:r>
      <w:hyperlink r:id="rId16" w:history="1">
        <w:r>
          <w:rPr>
            <w:color w:val="0000FF"/>
          </w:rPr>
          <w:t>постановлением</w:t>
        </w:r>
      </w:hyperlink>
      <w:r>
        <w:t xml:space="preserve"> Правительства Белгородской области от 27.09.2017 N 363-пп)</w:t>
      </w:r>
    </w:p>
    <w:p w:rsidR="00981DF2" w:rsidRDefault="00981DF2">
      <w:pPr>
        <w:pStyle w:val="ConsPlusNormal"/>
        <w:spacing w:before="220"/>
        <w:ind w:firstLine="540"/>
        <w:jc w:val="both"/>
      </w:pPr>
      <w:r>
        <w:t>1.3. Компенсация предоставляется гражданам при отсутствии у них задолженности по уплате коммунальных услуг или при заключении и (или) выполнении гражданами соглашений по ее погашению.</w:t>
      </w:r>
    </w:p>
    <w:p w:rsidR="00981DF2" w:rsidRDefault="00981DF2">
      <w:pPr>
        <w:pStyle w:val="ConsPlusNormal"/>
        <w:spacing w:before="220"/>
        <w:ind w:firstLine="540"/>
        <w:jc w:val="both"/>
      </w:pPr>
      <w:r>
        <w:t>1.4. Граждане считаются имеющими задолженность по оплате коммунальных услуг (должниками) при условии, что они на момент подачи заявления не внесли (не полностью внесли) плату за коммунальные услуги:</w:t>
      </w:r>
    </w:p>
    <w:p w:rsidR="00981DF2" w:rsidRDefault="00981DF2">
      <w:pPr>
        <w:pStyle w:val="ConsPlusNormal"/>
        <w:spacing w:before="220"/>
        <w:ind w:firstLine="540"/>
        <w:jc w:val="both"/>
      </w:pPr>
      <w:r>
        <w:t>- за истекший и/или предшествующие ему месяцы - при подаче заявления с десятого числа по последнее число текущего месяца;</w:t>
      </w:r>
    </w:p>
    <w:p w:rsidR="00981DF2" w:rsidRDefault="00981DF2">
      <w:pPr>
        <w:pStyle w:val="ConsPlusNormal"/>
        <w:spacing w:before="220"/>
        <w:ind w:firstLine="540"/>
        <w:jc w:val="both"/>
      </w:pPr>
      <w:r>
        <w:t>- за месяц, предшествующий истекшему, и/или более ранние месяцы - при подаче заявления с первого до десятого числа текущего месяца.</w:t>
      </w:r>
    </w:p>
    <w:p w:rsidR="00981DF2" w:rsidRDefault="00981DF2">
      <w:pPr>
        <w:pStyle w:val="ConsPlusNormal"/>
        <w:spacing w:before="220"/>
        <w:ind w:firstLine="540"/>
        <w:jc w:val="both"/>
      </w:pPr>
      <w:r>
        <w:t>1.5. При расчете компенсации не подлежит учету разница в размере платежей, возникающая вследствие:</w:t>
      </w:r>
    </w:p>
    <w:p w:rsidR="00981DF2" w:rsidRDefault="00981DF2">
      <w:pPr>
        <w:pStyle w:val="ConsPlusNormal"/>
        <w:spacing w:before="220"/>
        <w:ind w:firstLine="540"/>
        <w:jc w:val="both"/>
      </w:pPr>
      <w:r>
        <w:t>- изменения набора коммунальных услуг;</w:t>
      </w:r>
    </w:p>
    <w:p w:rsidR="00981DF2" w:rsidRDefault="00981DF2">
      <w:pPr>
        <w:pStyle w:val="ConsPlusNormal"/>
        <w:spacing w:before="220"/>
        <w:ind w:firstLine="540"/>
        <w:jc w:val="both"/>
      </w:pPr>
      <w:r>
        <w:t>- изменения размера платы граждан за коммунальные услуги, которое обусловлено изменением объема потребления коммунальных услуг, определяемого показаниями приборов учета коммунальных услуг;</w:t>
      </w:r>
    </w:p>
    <w:p w:rsidR="00981DF2" w:rsidRDefault="00981DF2">
      <w:pPr>
        <w:pStyle w:val="ConsPlusNormal"/>
        <w:spacing w:before="220"/>
        <w:ind w:firstLine="540"/>
        <w:jc w:val="both"/>
      </w:pPr>
      <w:r>
        <w:t>- изменения фактических объемов потребления коммунальных услуг в результате перерасчета размера платы за коммунальные услуги за прошедшие месяцы;</w:t>
      </w:r>
    </w:p>
    <w:p w:rsidR="00981DF2" w:rsidRDefault="00981DF2">
      <w:pPr>
        <w:pStyle w:val="ConsPlusNormal"/>
        <w:spacing w:before="220"/>
        <w:ind w:firstLine="540"/>
        <w:jc w:val="both"/>
      </w:pPr>
      <w:r>
        <w:lastRenderedPageBreak/>
        <w:t>- перехода к расчетам за коммунальные услуги с применением дифференцированных по времени суток (установленным периодам времени) тарифов на коммунальные услуги;</w:t>
      </w:r>
    </w:p>
    <w:p w:rsidR="00981DF2" w:rsidRDefault="00981DF2">
      <w:pPr>
        <w:pStyle w:val="ConsPlusNormal"/>
        <w:spacing w:before="220"/>
        <w:ind w:firstLine="540"/>
        <w:jc w:val="both"/>
      </w:pPr>
      <w:r>
        <w:t>- применения в соответствии с законодательством Российской Федерации штрафных санкций, повышающих коэффициентов к тарифам на коммунальные услуги и нормативам потребления коммунальных услуг;</w:t>
      </w:r>
    </w:p>
    <w:p w:rsidR="00981DF2" w:rsidRDefault="00981DF2">
      <w:pPr>
        <w:pStyle w:val="ConsPlusNormal"/>
        <w:spacing w:before="220"/>
        <w:ind w:firstLine="540"/>
        <w:jc w:val="both"/>
      </w:pPr>
      <w:r>
        <w:t>- применения дифференцированных по месяцам календарного года установленных в соответствии с законодательством Российской Федерации нормативов потребления коммунальных услуг;</w:t>
      </w:r>
    </w:p>
    <w:p w:rsidR="00981DF2" w:rsidRDefault="00981DF2">
      <w:pPr>
        <w:pStyle w:val="ConsPlusNormal"/>
        <w:spacing w:before="220"/>
        <w:ind w:firstLine="540"/>
        <w:jc w:val="both"/>
      </w:pPr>
      <w:r>
        <w:t>- перехода от применения порядка расчета размера платы за коммунальную услугу по отоплению равномерно за все месяцы календарного года к применению порядка расчета размера платы за коммунальную услугу по отоплению на период, равный продолжительности отопительного периода.</w:t>
      </w:r>
    </w:p>
    <w:p w:rsidR="00981DF2" w:rsidRDefault="00981DF2">
      <w:pPr>
        <w:pStyle w:val="ConsPlusNormal"/>
        <w:spacing w:before="220"/>
        <w:ind w:firstLine="540"/>
        <w:jc w:val="both"/>
      </w:pPr>
      <w:r>
        <w:t>Объемы коммунальных услуг, численность населения (граждан) и общая площадь жилого помещения в сравниваемых периодах (месяцах) приводятся к единому значению базового периода.</w:t>
      </w:r>
    </w:p>
    <w:p w:rsidR="00981DF2" w:rsidRDefault="00981DF2">
      <w:pPr>
        <w:pStyle w:val="ConsPlusNormal"/>
        <w:jc w:val="both"/>
      </w:pPr>
      <w:r>
        <w:t xml:space="preserve">(п. 1.5 в ред. </w:t>
      </w:r>
      <w:hyperlink r:id="rId17" w:history="1">
        <w:r>
          <w:rPr>
            <w:color w:val="0000FF"/>
          </w:rPr>
          <w:t>постановления</w:t>
        </w:r>
      </w:hyperlink>
      <w:r>
        <w:t xml:space="preserve"> Правительства Белгородской области от 15.05.2017 N 157-пп)</w:t>
      </w:r>
    </w:p>
    <w:p w:rsidR="00981DF2" w:rsidRDefault="00981DF2">
      <w:pPr>
        <w:pStyle w:val="ConsPlusNormal"/>
        <w:ind w:firstLine="540"/>
        <w:jc w:val="both"/>
      </w:pPr>
    </w:p>
    <w:p w:rsidR="00981DF2" w:rsidRDefault="00981DF2">
      <w:pPr>
        <w:pStyle w:val="ConsPlusNormal"/>
        <w:jc w:val="center"/>
        <w:outlineLvl w:val="1"/>
      </w:pPr>
      <w:r>
        <w:t>2. Порядок обращения за компенсацией и перечень</w:t>
      </w:r>
    </w:p>
    <w:p w:rsidR="00981DF2" w:rsidRDefault="00981DF2">
      <w:pPr>
        <w:pStyle w:val="ConsPlusNormal"/>
        <w:jc w:val="center"/>
      </w:pPr>
      <w:r>
        <w:t>документов, необходимых для ее назначения</w:t>
      </w:r>
    </w:p>
    <w:p w:rsidR="00981DF2" w:rsidRDefault="00981DF2">
      <w:pPr>
        <w:pStyle w:val="ConsPlusNormal"/>
        <w:ind w:firstLine="540"/>
        <w:jc w:val="both"/>
      </w:pPr>
    </w:p>
    <w:p w:rsidR="00981DF2" w:rsidRDefault="00981DF2">
      <w:pPr>
        <w:pStyle w:val="ConsPlusNormal"/>
        <w:ind w:firstLine="540"/>
        <w:jc w:val="both"/>
      </w:pPr>
      <w:r>
        <w:t xml:space="preserve">2.1. Для получения компенсации граждане, указанные в </w:t>
      </w:r>
      <w:hyperlink w:anchor="P60" w:history="1">
        <w:r>
          <w:rPr>
            <w:color w:val="0000FF"/>
          </w:rPr>
          <w:t>пункте 1.1 раздела 1</w:t>
        </w:r>
      </w:hyperlink>
      <w:r>
        <w:t xml:space="preserve"> настоящего Положения, либо их законные представители подают в орган социальной защиты населения по месту постоянного жительства </w:t>
      </w:r>
      <w:hyperlink w:anchor="P150" w:history="1">
        <w:r>
          <w:rPr>
            <w:color w:val="0000FF"/>
          </w:rPr>
          <w:t>заявление</w:t>
        </w:r>
      </w:hyperlink>
      <w:r>
        <w:t xml:space="preserve"> либо направляют его в электронном виде, заверенное электронной подписью (ЭП), по форме согласно приложению N 1 к настоящему Положению.</w:t>
      </w:r>
    </w:p>
    <w:p w:rsidR="00981DF2" w:rsidRDefault="00981DF2">
      <w:pPr>
        <w:pStyle w:val="ConsPlusNormal"/>
        <w:spacing w:before="220"/>
        <w:ind w:firstLine="540"/>
        <w:jc w:val="both"/>
      </w:pPr>
      <w:r>
        <w:t>Компенсация предоставляется гражданам, указанным в документах, содержащих сведения о размере платы за коммунальные услуги за текущий и базовый периоды, в том числе гражданам, являющимся совместно проживающими членами семьи данных граждан.</w:t>
      </w:r>
    </w:p>
    <w:p w:rsidR="00981DF2" w:rsidRDefault="00981DF2">
      <w:pPr>
        <w:pStyle w:val="ConsPlusNormal"/>
        <w:jc w:val="both"/>
      </w:pPr>
      <w:r>
        <w:t xml:space="preserve">(абзац введен </w:t>
      </w:r>
      <w:hyperlink r:id="rId18" w:history="1">
        <w:r>
          <w:rPr>
            <w:color w:val="0000FF"/>
          </w:rPr>
          <w:t>постановлением</w:t>
        </w:r>
      </w:hyperlink>
      <w:r>
        <w:t xml:space="preserve"> Правительства Белгородской области от 15.05.2017 N 157-пп)</w:t>
      </w:r>
    </w:p>
    <w:p w:rsidR="00981DF2" w:rsidRDefault="00981DF2">
      <w:pPr>
        <w:pStyle w:val="ConsPlusNormal"/>
        <w:spacing w:before="220"/>
        <w:ind w:firstLine="540"/>
        <w:jc w:val="both"/>
      </w:pPr>
      <w:r>
        <w:t>2.2. В случае направления заявителем документов посредством почтовой связи к заявлению прилагаются нотариально заверенные копии документов. При этом днем обращения за предоставлением компенсации считается дата поступления документов в орган социальной защиты населения. Обязанность подтверждения факта отправки документов лежит на заявителе.</w:t>
      </w:r>
    </w:p>
    <w:p w:rsidR="00981DF2" w:rsidRDefault="00981DF2">
      <w:pPr>
        <w:pStyle w:val="ConsPlusNormal"/>
        <w:spacing w:before="220"/>
        <w:ind w:firstLine="540"/>
        <w:jc w:val="both"/>
      </w:pPr>
      <w:bookmarkStart w:id="5" w:name="P86"/>
      <w:bookmarkEnd w:id="5"/>
      <w:r>
        <w:t xml:space="preserve">2.3. Заявление о назначении компенсации и необходимые документы могут быть поданы через многофункциональный центр предоставления государственных и муниципальных услуг муниципального района или городского округа Белгородской области либо представлены в форме электронных документов в соответствии с Федеральным </w:t>
      </w:r>
      <w:hyperlink r:id="rId19"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981DF2" w:rsidRDefault="00981DF2">
      <w:pPr>
        <w:pStyle w:val="ConsPlusNormal"/>
        <w:spacing w:before="220"/>
        <w:ind w:firstLine="540"/>
        <w:jc w:val="both"/>
      </w:pPr>
      <w:bookmarkStart w:id="6" w:name="P87"/>
      <w:bookmarkEnd w:id="6"/>
      <w:r>
        <w:t>2.4. К заявлению в обязательном порядке прилагаются следующие документы:</w:t>
      </w:r>
    </w:p>
    <w:p w:rsidR="00981DF2" w:rsidRDefault="00981DF2">
      <w:pPr>
        <w:pStyle w:val="ConsPlusNormal"/>
        <w:spacing w:before="220"/>
        <w:ind w:firstLine="540"/>
        <w:jc w:val="both"/>
      </w:pPr>
      <w:r>
        <w:t>- документ, удостоверяющий личность гражданина Российской Федерации;</w:t>
      </w:r>
    </w:p>
    <w:p w:rsidR="00981DF2" w:rsidRDefault="00981DF2">
      <w:pPr>
        <w:pStyle w:val="ConsPlusNormal"/>
        <w:spacing w:before="220"/>
        <w:ind w:firstLine="540"/>
        <w:jc w:val="both"/>
      </w:pPr>
      <w:r>
        <w:t>- документы, содержащие сведения о размере платы за коммунальные услуги, о видах и объемах таких услуг, подлежащих оплате гражданином (за базовый период и соответствующий месяц (далее - текущий период);</w:t>
      </w:r>
    </w:p>
    <w:p w:rsidR="00981DF2" w:rsidRDefault="00981DF2">
      <w:pPr>
        <w:pStyle w:val="ConsPlusNormal"/>
        <w:jc w:val="both"/>
      </w:pPr>
      <w:r>
        <w:t xml:space="preserve">(в ред. </w:t>
      </w:r>
      <w:hyperlink r:id="rId20" w:history="1">
        <w:r>
          <w:rPr>
            <w:color w:val="0000FF"/>
          </w:rPr>
          <w:t>постановления</w:t>
        </w:r>
      </w:hyperlink>
      <w:r>
        <w:t xml:space="preserve"> Правительства Белгородской области от 15.05.2017 N 157-пп)</w:t>
      </w:r>
    </w:p>
    <w:p w:rsidR="00981DF2" w:rsidRDefault="00981DF2">
      <w:pPr>
        <w:pStyle w:val="ConsPlusNormal"/>
        <w:spacing w:before="220"/>
        <w:ind w:firstLine="540"/>
        <w:jc w:val="both"/>
      </w:pPr>
      <w:r>
        <w:t>- соглашение о погашении задолженности по оплате коммунальных услуг (в случае его заключения) и (или) документы, подтверждающие его выполнение.</w:t>
      </w:r>
    </w:p>
    <w:p w:rsidR="00981DF2" w:rsidRDefault="00981DF2">
      <w:pPr>
        <w:pStyle w:val="ConsPlusNormal"/>
        <w:spacing w:before="220"/>
        <w:ind w:firstLine="540"/>
        <w:jc w:val="both"/>
      </w:pPr>
      <w:r>
        <w:lastRenderedPageBreak/>
        <w:t xml:space="preserve">2.5. Заявление регистрируется специалистом органа социальной защиты населения в день его поступления в </w:t>
      </w:r>
      <w:hyperlink w:anchor="P244" w:history="1">
        <w:r>
          <w:rPr>
            <w:color w:val="0000FF"/>
          </w:rPr>
          <w:t>журнале</w:t>
        </w:r>
      </w:hyperlink>
      <w:r>
        <w:t xml:space="preserve"> по форме согласно приложению N 2 к настоящему Положению.</w:t>
      </w:r>
    </w:p>
    <w:p w:rsidR="00981DF2" w:rsidRDefault="00981DF2">
      <w:pPr>
        <w:pStyle w:val="ConsPlusNormal"/>
        <w:spacing w:before="220"/>
        <w:ind w:firstLine="540"/>
        <w:jc w:val="both"/>
      </w:pPr>
      <w:r>
        <w:t>2.6. Прием заявления и документов от гражданина, обратившегося за компенсацией, специалист органа социальной защиты населения подтверждает выдачей расписки.</w:t>
      </w:r>
    </w:p>
    <w:p w:rsidR="00981DF2" w:rsidRDefault="00981DF2">
      <w:pPr>
        <w:pStyle w:val="ConsPlusNormal"/>
        <w:spacing w:before="220"/>
        <w:ind w:firstLine="540"/>
        <w:jc w:val="both"/>
      </w:pPr>
      <w:r>
        <w:t>2.7. На каждого заявителя формируется личное дело, которое хранится не менее трех лет после прекращения выплаты.</w:t>
      </w:r>
    </w:p>
    <w:p w:rsidR="00981DF2" w:rsidRDefault="00981DF2">
      <w:pPr>
        <w:pStyle w:val="ConsPlusNormal"/>
        <w:spacing w:before="220"/>
        <w:ind w:firstLine="540"/>
        <w:jc w:val="both"/>
      </w:pPr>
      <w:r>
        <w:t xml:space="preserve">2.8. Гражданам, имеющим право на предоставление компенсации по состоянию на 1 ноября 2016 года, компенсация предоставляется с 1 декабря 2016 года, если обращение за ней последовало в последующие месяцы с документами, предусмотренными </w:t>
      </w:r>
      <w:hyperlink w:anchor="P86" w:history="1">
        <w:r>
          <w:rPr>
            <w:color w:val="0000FF"/>
          </w:rPr>
          <w:t>пунктами 2.3</w:t>
        </w:r>
      </w:hyperlink>
      <w:r>
        <w:t xml:space="preserve"> и </w:t>
      </w:r>
      <w:hyperlink w:anchor="P87" w:history="1">
        <w:r>
          <w:rPr>
            <w:color w:val="0000FF"/>
          </w:rPr>
          <w:t>2.4</w:t>
        </w:r>
      </w:hyperlink>
      <w:r>
        <w:t xml:space="preserve"> Положения, но не позднее 30 апреля 2017 года.</w:t>
      </w:r>
    </w:p>
    <w:p w:rsidR="00981DF2" w:rsidRDefault="00981DF2">
      <w:pPr>
        <w:pStyle w:val="ConsPlusNormal"/>
        <w:spacing w:before="220"/>
        <w:ind w:firstLine="540"/>
        <w:jc w:val="both"/>
      </w:pPr>
      <w:r>
        <w:t>Гражданам, имеющим право на предоставление компенсации по состоянию на 1 декабря 2016 года, компенсация предоставляется с 1 декабря 2016 года, если обращение за ней последовало в последующие месяцы с документами, предусмотренными пунктами 2.3 и 2.4 Положения, но не позднее 31 мая 2017 года.</w:t>
      </w:r>
    </w:p>
    <w:p w:rsidR="00981DF2" w:rsidRDefault="00981DF2">
      <w:pPr>
        <w:pStyle w:val="ConsPlusNormal"/>
        <w:spacing w:before="220"/>
        <w:ind w:firstLine="540"/>
        <w:jc w:val="both"/>
      </w:pPr>
      <w:r>
        <w:t xml:space="preserve">Гражданам, имеющим право на предоставление компенсации по состоянию на 1 июля 2017 года, компенсация предоставляется с 1 июля 2017 года, если обращение за ней последовало в последующие месяцы с документами, предусмотренными </w:t>
      </w:r>
      <w:hyperlink w:anchor="P86" w:history="1">
        <w:r>
          <w:rPr>
            <w:color w:val="0000FF"/>
          </w:rPr>
          <w:t>пунктами 2.3</w:t>
        </w:r>
      </w:hyperlink>
      <w:r>
        <w:t xml:space="preserve"> и </w:t>
      </w:r>
      <w:hyperlink w:anchor="P87" w:history="1">
        <w:r>
          <w:rPr>
            <w:color w:val="0000FF"/>
          </w:rPr>
          <w:t>2.4</w:t>
        </w:r>
      </w:hyperlink>
      <w:r>
        <w:t xml:space="preserve"> настоящего Положения, но не позднее 30 июня 2018 года.</w:t>
      </w:r>
    </w:p>
    <w:p w:rsidR="00981DF2" w:rsidRDefault="00981DF2">
      <w:pPr>
        <w:pStyle w:val="ConsPlusNormal"/>
        <w:jc w:val="both"/>
      </w:pPr>
      <w:r>
        <w:t xml:space="preserve">(абзац введен </w:t>
      </w:r>
      <w:hyperlink r:id="rId21" w:history="1">
        <w:r>
          <w:rPr>
            <w:color w:val="0000FF"/>
          </w:rPr>
          <w:t>постановлением</w:t>
        </w:r>
      </w:hyperlink>
      <w:r>
        <w:t xml:space="preserve"> Правительства Белгородской области от 27.09.2017 N 363-пп)</w:t>
      </w:r>
    </w:p>
    <w:p w:rsidR="00981DF2" w:rsidRDefault="00981DF2">
      <w:pPr>
        <w:pStyle w:val="ConsPlusNormal"/>
        <w:jc w:val="both"/>
      </w:pPr>
      <w:r>
        <w:t xml:space="preserve">(п. 2.8 в ред. </w:t>
      </w:r>
      <w:hyperlink r:id="rId22" w:history="1">
        <w:r>
          <w:rPr>
            <w:color w:val="0000FF"/>
          </w:rPr>
          <w:t>постановления</w:t>
        </w:r>
      </w:hyperlink>
      <w:r>
        <w:t xml:space="preserve"> Правительства Белгородской области от 15.05.2017 N 157-пп)</w:t>
      </w:r>
    </w:p>
    <w:p w:rsidR="00981DF2" w:rsidRDefault="00981DF2">
      <w:pPr>
        <w:pStyle w:val="ConsPlusNormal"/>
        <w:ind w:firstLine="540"/>
        <w:jc w:val="both"/>
      </w:pPr>
    </w:p>
    <w:p w:rsidR="00981DF2" w:rsidRDefault="00981DF2">
      <w:pPr>
        <w:pStyle w:val="ConsPlusNormal"/>
        <w:jc w:val="center"/>
        <w:outlineLvl w:val="1"/>
      </w:pPr>
      <w:r>
        <w:t>3. Порядок определения размера компенсации</w:t>
      </w:r>
    </w:p>
    <w:p w:rsidR="00981DF2" w:rsidRDefault="00981DF2">
      <w:pPr>
        <w:pStyle w:val="ConsPlusNormal"/>
        <w:ind w:firstLine="540"/>
        <w:jc w:val="both"/>
      </w:pPr>
    </w:p>
    <w:p w:rsidR="00981DF2" w:rsidRDefault="00981DF2">
      <w:pPr>
        <w:pStyle w:val="ConsPlusNormal"/>
        <w:ind w:firstLine="540"/>
        <w:jc w:val="both"/>
      </w:pPr>
      <w:r>
        <w:t>3.1. Определение размера компенсации осуществляется по формуле:</w:t>
      </w:r>
    </w:p>
    <w:p w:rsidR="00981DF2" w:rsidRDefault="00981DF2">
      <w:pPr>
        <w:pStyle w:val="ConsPlusNormal"/>
        <w:ind w:firstLine="540"/>
        <w:jc w:val="both"/>
      </w:pPr>
    </w:p>
    <w:p w:rsidR="00981DF2" w:rsidRDefault="00602025">
      <w:pPr>
        <w:pStyle w:val="ConsPlusNormal"/>
        <w:jc w:val="center"/>
      </w:pPr>
      <w:r w:rsidRPr="00602025">
        <w:rPr>
          <w:position w:val="-30"/>
        </w:rPr>
        <w:pict>
          <v:shape id="_x0000_i1025" style="width:315.75pt;height:41.25pt" coordsize="" o:spt="100" adj="0,,0" path="" filled="f" stroked="f">
            <v:stroke joinstyle="miter"/>
            <v:imagedata r:id="rId23" o:title="base_23956_62629_32768"/>
            <v:formulas/>
            <v:path o:connecttype="segments"/>
          </v:shape>
        </w:pict>
      </w:r>
    </w:p>
    <w:p w:rsidR="00981DF2" w:rsidRDefault="00981DF2">
      <w:pPr>
        <w:pStyle w:val="ConsPlusNormal"/>
        <w:ind w:firstLine="540"/>
        <w:jc w:val="both"/>
      </w:pPr>
    </w:p>
    <w:p w:rsidR="00981DF2" w:rsidRDefault="00981DF2">
      <w:pPr>
        <w:pStyle w:val="ConsPlusNormal"/>
        <w:ind w:firstLine="540"/>
        <w:jc w:val="both"/>
      </w:pPr>
      <w:r>
        <w:t>где:</w:t>
      </w:r>
    </w:p>
    <w:p w:rsidR="00981DF2" w:rsidRDefault="00981DF2">
      <w:pPr>
        <w:pStyle w:val="ConsPlusNormal"/>
        <w:spacing w:before="220"/>
        <w:ind w:firstLine="540"/>
        <w:jc w:val="both"/>
      </w:pPr>
      <w:r>
        <w:t>КУij - плата за i-ю коммунальную услугу в j-м месяце соответствующего года долгосрочного периода, определяемая в целях предоставления выплаты;</w:t>
      </w:r>
    </w:p>
    <w:p w:rsidR="00981DF2" w:rsidRDefault="00981DF2">
      <w:pPr>
        <w:pStyle w:val="ConsPlusNormal"/>
        <w:spacing w:before="220"/>
        <w:ind w:firstLine="540"/>
        <w:jc w:val="both"/>
      </w:pPr>
      <w:r>
        <w:t>КУiбаз - плата за i-ю коммунальную услугу в соответствующем базовом периоде (месяце), определяемая в целях предоставления компенсации;</w:t>
      </w:r>
    </w:p>
    <w:p w:rsidR="00981DF2" w:rsidRDefault="00981DF2">
      <w:pPr>
        <w:pStyle w:val="ConsPlusNormal"/>
        <w:spacing w:before="220"/>
        <w:ind w:firstLine="540"/>
        <w:jc w:val="both"/>
      </w:pPr>
      <w:r>
        <w:t>М доп.баз - выплата в базовом периоде (месяце);</w:t>
      </w:r>
    </w:p>
    <w:p w:rsidR="00981DF2" w:rsidRDefault="00602025">
      <w:pPr>
        <w:pStyle w:val="ConsPlusNormal"/>
        <w:spacing w:before="220"/>
        <w:ind w:firstLine="540"/>
        <w:jc w:val="both"/>
      </w:pPr>
      <w:r w:rsidRPr="00602025">
        <w:rPr>
          <w:position w:val="-10"/>
        </w:rPr>
        <w:pict>
          <v:shape id="_x0000_i1026" style="width:49.5pt;height:21pt" coordsize="" o:spt="100" adj="0,,0" path="" filled="f" stroked="f">
            <v:stroke joinstyle="miter"/>
            <v:imagedata r:id="rId24" o:title="base_23956_62629_32769"/>
            <v:formulas/>
            <v:path o:connecttype="segments"/>
          </v:shape>
        </w:pict>
      </w:r>
      <w:r w:rsidR="00981DF2">
        <w:t xml:space="preserve"> - предельный (максимальный) индекс изменения размера вносимой гражданами платы за коммунальные услуги в соответствующем муниципальном образовании или городском округе Белгородской области;</w:t>
      </w:r>
    </w:p>
    <w:p w:rsidR="00981DF2" w:rsidRDefault="00981DF2">
      <w:pPr>
        <w:pStyle w:val="ConsPlusNormal"/>
        <w:spacing w:before="220"/>
        <w:ind w:firstLine="540"/>
        <w:jc w:val="both"/>
      </w:pPr>
      <w:r>
        <w:t>r - количество видов коммунальных услуг;</w:t>
      </w:r>
    </w:p>
    <w:p w:rsidR="00981DF2" w:rsidRDefault="00981DF2">
      <w:pPr>
        <w:pStyle w:val="ConsPlusNormal"/>
        <w:spacing w:before="220"/>
        <w:ind w:firstLine="540"/>
        <w:jc w:val="both"/>
      </w:pPr>
      <w:r>
        <w:t>i - виды коммунальных услуг.</w:t>
      </w:r>
    </w:p>
    <w:p w:rsidR="00981DF2" w:rsidRDefault="00981DF2">
      <w:pPr>
        <w:pStyle w:val="ConsPlusNormal"/>
        <w:spacing w:before="220"/>
        <w:ind w:firstLine="540"/>
        <w:jc w:val="both"/>
      </w:pPr>
      <w:r>
        <w:t xml:space="preserve">Базовым периодом (месяцем) для определения размера компенсации, указанной в </w:t>
      </w:r>
      <w:hyperlink w:anchor="P61" w:history="1">
        <w:r>
          <w:rPr>
            <w:color w:val="0000FF"/>
          </w:rPr>
          <w:t>абзаце первом пункта 1.2 раздела 1</w:t>
        </w:r>
      </w:hyperlink>
      <w:r>
        <w:t xml:space="preserve"> настоящего Положения, является декабрь 2015 года.</w:t>
      </w:r>
    </w:p>
    <w:p w:rsidR="00981DF2" w:rsidRDefault="00981DF2">
      <w:pPr>
        <w:pStyle w:val="ConsPlusNormal"/>
        <w:jc w:val="both"/>
      </w:pPr>
      <w:r>
        <w:t xml:space="preserve">(в ред. </w:t>
      </w:r>
      <w:hyperlink r:id="rId25" w:history="1">
        <w:r>
          <w:rPr>
            <w:color w:val="0000FF"/>
          </w:rPr>
          <w:t>постановления</w:t>
        </w:r>
      </w:hyperlink>
      <w:r>
        <w:t xml:space="preserve"> Правительства Белгородской области от 27.09.2017 N 363-пп)</w:t>
      </w:r>
    </w:p>
    <w:p w:rsidR="00981DF2" w:rsidRDefault="00981DF2">
      <w:pPr>
        <w:pStyle w:val="ConsPlusNormal"/>
        <w:spacing w:before="220"/>
        <w:ind w:firstLine="540"/>
        <w:jc w:val="both"/>
      </w:pPr>
      <w:r>
        <w:lastRenderedPageBreak/>
        <w:t xml:space="preserve">Базовым периодом (месяцем) для определения размера компенсации, указанной в </w:t>
      </w:r>
      <w:hyperlink w:anchor="P62" w:history="1">
        <w:r>
          <w:rPr>
            <w:color w:val="0000FF"/>
          </w:rPr>
          <w:t>абзаце втором пункта 1.2 раздела 1</w:t>
        </w:r>
      </w:hyperlink>
      <w:r>
        <w:t xml:space="preserve"> настоящего Положения, является декабрь 2016 года.</w:t>
      </w:r>
    </w:p>
    <w:p w:rsidR="00981DF2" w:rsidRDefault="00981DF2">
      <w:pPr>
        <w:pStyle w:val="ConsPlusNormal"/>
        <w:jc w:val="both"/>
      </w:pPr>
      <w:r>
        <w:t xml:space="preserve">(абзац введен </w:t>
      </w:r>
      <w:hyperlink r:id="rId26" w:history="1">
        <w:r>
          <w:rPr>
            <w:color w:val="0000FF"/>
          </w:rPr>
          <w:t>постановлением</w:t>
        </w:r>
      </w:hyperlink>
      <w:r>
        <w:t xml:space="preserve"> Правительства Белгородской области от 27.09.2017 N 363-пп)</w:t>
      </w:r>
    </w:p>
    <w:p w:rsidR="00981DF2" w:rsidRDefault="00981DF2">
      <w:pPr>
        <w:pStyle w:val="ConsPlusNormal"/>
        <w:spacing w:before="220"/>
        <w:ind w:firstLine="540"/>
        <w:jc w:val="both"/>
      </w:pPr>
      <w:r>
        <w:t>3.2. Порядок расчета платы за i-ю коммунальную услугу в j-м месяце соответствующего года долгосрочного периода и платы за i-ю коммунальную услугу в соответствующем базовом периоде (месяце), определяемых в целях предоставления выплаты, и их сумм устанавливается нормативным правовым актом Комиссии по государственному регулированию цен и тарифов в Белгородской области, уполномоченной осуществлять расчет предельных (максимальных) индексов изменения размера вносимой гражданами платы за коммунальные услуги в муниципальных образованиях и городских округах Белгородской области.</w:t>
      </w:r>
    </w:p>
    <w:p w:rsidR="00981DF2" w:rsidRDefault="00981DF2">
      <w:pPr>
        <w:pStyle w:val="ConsPlusNormal"/>
        <w:ind w:firstLine="540"/>
        <w:jc w:val="both"/>
      </w:pPr>
    </w:p>
    <w:p w:rsidR="00981DF2" w:rsidRDefault="00981DF2">
      <w:pPr>
        <w:pStyle w:val="ConsPlusNormal"/>
        <w:jc w:val="center"/>
        <w:outlineLvl w:val="1"/>
      </w:pPr>
      <w:r>
        <w:t>4. Порядок назначения и предоставления компенсации</w:t>
      </w:r>
    </w:p>
    <w:p w:rsidR="00981DF2" w:rsidRDefault="00981DF2">
      <w:pPr>
        <w:pStyle w:val="ConsPlusNormal"/>
        <w:ind w:firstLine="540"/>
        <w:jc w:val="both"/>
      </w:pPr>
    </w:p>
    <w:p w:rsidR="00981DF2" w:rsidRDefault="00981DF2">
      <w:pPr>
        <w:pStyle w:val="ConsPlusNormal"/>
        <w:ind w:firstLine="540"/>
        <w:jc w:val="both"/>
      </w:pPr>
      <w:r>
        <w:t xml:space="preserve">4.1. </w:t>
      </w:r>
      <w:hyperlink w:anchor="P300" w:history="1">
        <w:r>
          <w:rPr>
            <w:color w:val="0000FF"/>
          </w:rPr>
          <w:t>Решение</w:t>
        </w:r>
      </w:hyperlink>
      <w:r>
        <w:t xml:space="preserve"> о назначении или об отказе в назначении компенсации принимается органом социальной защиты населения в течение десяти рабочих дней со дня регистрации заявления со всеми необходимыми документами, указанными в </w:t>
      </w:r>
      <w:hyperlink w:anchor="P87" w:history="1">
        <w:r>
          <w:rPr>
            <w:color w:val="0000FF"/>
          </w:rPr>
          <w:t>пункте 2.4 раздела 2</w:t>
        </w:r>
      </w:hyperlink>
      <w:r>
        <w:t xml:space="preserve"> настоящего Положения, по форме согласно приложению N 3 к настоящему Положению.</w:t>
      </w:r>
    </w:p>
    <w:p w:rsidR="00981DF2" w:rsidRDefault="00981DF2">
      <w:pPr>
        <w:pStyle w:val="ConsPlusNormal"/>
        <w:spacing w:before="220"/>
        <w:ind w:firstLine="540"/>
        <w:jc w:val="both"/>
      </w:pPr>
      <w:r>
        <w:t>4.2. В случае подачи заявления через многофункциональные центры, предоставляющие государственные и муниципальные услуги, срок принятия решения о назначении или об отказе в назначении компенсации исчисляется со дня подачи заявления в многофункциональный центр. При этом срок передачи многофункциональным центром принятых им заявлений в органы социальной защиты населения муниципального района или городского округа не должен превышать двух рабочих дней, следующих за днем подачи заявления.</w:t>
      </w:r>
    </w:p>
    <w:p w:rsidR="00981DF2" w:rsidRDefault="00981DF2">
      <w:pPr>
        <w:pStyle w:val="ConsPlusNormal"/>
        <w:spacing w:before="220"/>
        <w:ind w:firstLine="540"/>
        <w:jc w:val="both"/>
      </w:pPr>
      <w:r>
        <w:t>4.3. В случае отказа в назначении компенсации не позднее чем через пять рабочих дней со дня вынесения соответствующего решения заявителю направляется письменное уведомление с указанием основания отказа.</w:t>
      </w:r>
    </w:p>
    <w:p w:rsidR="00981DF2" w:rsidRDefault="00981DF2">
      <w:pPr>
        <w:pStyle w:val="ConsPlusNormal"/>
        <w:spacing w:before="220"/>
        <w:ind w:firstLine="540"/>
        <w:jc w:val="both"/>
      </w:pPr>
      <w:r>
        <w:t>4.4. В случае несогласия заявителя с решением органа социальной защиты населения данное решение может быть обжаловано в соответствии с действующим законодательством.</w:t>
      </w:r>
    </w:p>
    <w:p w:rsidR="00981DF2" w:rsidRDefault="00981DF2">
      <w:pPr>
        <w:pStyle w:val="ConsPlusNormal"/>
        <w:spacing w:before="220"/>
        <w:ind w:firstLine="540"/>
        <w:jc w:val="both"/>
      </w:pPr>
      <w:r>
        <w:t>4.5. Основанием для принятия решения об отказе в назначении компенсации является:</w:t>
      </w:r>
    </w:p>
    <w:p w:rsidR="00981DF2" w:rsidRDefault="00981DF2">
      <w:pPr>
        <w:pStyle w:val="ConsPlusNormal"/>
        <w:spacing w:before="220"/>
        <w:ind w:firstLine="540"/>
        <w:jc w:val="both"/>
      </w:pPr>
      <w:r>
        <w:t xml:space="preserve">- несоответствие заявителя требованиям </w:t>
      </w:r>
      <w:hyperlink w:anchor="P60" w:history="1">
        <w:r>
          <w:rPr>
            <w:color w:val="0000FF"/>
          </w:rPr>
          <w:t>пунктов 1.1</w:t>
        </w:r>
      </w:hyperlink>
      <w:r>
        <w:t xml:space="preserve"> и </w:t>
      </w:r>
      <w:hyperlink w:anchor="P61" w:history="1">
        <w:r>
          <w:rPr>
            <w:color w:val="0000FF"/>
          </w:rPr>
          <w:t>1.2 раздела 1</w:t>
        </w:r>
      </w:hyperlink>
      <w:r>
        <w:t xml:space="preserve"> настоящего Положения;</w:t>
      </w:r>
    </w:p>
    <w:p w:rsidR="00981DF2" w:rsidRDefault="00981DF2">
      <w:pPr>
        <w:pStyle w:val="ConsPlusNormal"/>
        <w:spacing w:before="220"/>
        <w:ind w:firstLine="540"/>
        <w:jc w:val="both"/>
      </w:pPr>
      <w:r>
        <w:t xml:space="preserve">- непредставление или неполное представление документов, указанных в </w:t>
      </w:r>
      <w:hyperlink w:anchor="P87" w:history="1">
        <w:r>
          <w:rPr>
            <w:color w:val="0000FF"/>
          </w:rPr>
          <w:t>пункте 2.4 раздела 2</w:t>
        </w:r>
      </w:hyperlink>
      <w:r>
        <w:t xml:space="preserve"> настоящего Положения;</w:t>
      </w:r>
    </w:p>
    <w:p w:rsidR="00981DF2" w:rsidRDefault="00981DF2">
      <w:pPr>
        <w:pStyle w:val="ConsPlusNormal"/>
        <w:spacing w:before="220"/>
        <w:ind w:firstLine="540"/>
        <w:jc w:val="both"/>
      </w:pPr>
      <w:r>
        <w:t>- предоставление недостоверных сведений.</w:t>
      </w:r>
    </w:p>
    <w:p w:rsidR="00981DF2" w:rsidRDefault="00981DF2">
      <w:pPr>
        <w:pStyle w:val="ConsPlusNormal"/>
        <w:spacing w:before="220"/>
        <w:ind w:firstLine="540"/>
        <w:jc w:val="both"/>
      </w:pPr>
      <w:r>
        <w:t>4.6. Гражданин вправе повторно подать заявление после устранения оснований, указанных в абзаце третьем пункта 4.5 настоящего Положения.</w:t>
      </w:r>
    </w:p>
    <w:p w:rsidR="00981DF2" w:rsidRDefault="00981DF2">
      <w:pPr>
        <w:pStyle w:val="ConsPlusNormal"/>
        <w:jc w:val="both"/>
      </w:pPr>
      <w:r>
        <w:t xml:space="preserve">(в ред. </w:t>
      </w:r>
      <w:hyperlink r:id="rId27" w:history="1">
        <w:r>
          <w:rPr>
            <w:color w:val="0000FF"/>
          </w:rPr>
          <w:t>постановления</w:t>
        </w:r>
      </w:hyperlink>
      <w:r>
        <w:t xml:space="preserve"> Правительства Белгородской области от 15.05.2017 N 157-пп)</w:t>
      </w:r>
    </w:p>
    <w:p w:rsidR="00981DF2" w:rsidRDefault="00981DF2">
      <w:pPr>
        <w:pStyle w:val="ConsPlusNormal"/>
        <w:spacing w:before="220"/>
        <w:ind w:firstLine="540"/>
        <w:jc w:val="both"/>
      </w:pPr>
      <w:r>
        <w:t>4.7. Гражданин несет ответственность за достоверность и полноту представляемых документов, являющихся основанием для выплаты компенсации.</w:t>
      </w:r>
    </w:p>
    <w:p w:rsidR="00981DF2" w:rsidRDefault="00981DF2">
      <w:pPr>
        <w:pStyle w:val="ConsPlusNormal"/>
        <w:spacing w:before="220"/>
        <w:ind w:firstLine="540"/>
        <w:jc w:val="both"/>
      </w:pPr>
      <w:r>
        <w:t>4.8. Выплата компенсации производится по выбору получателя через организацию федеральной почтовой связи или путем перечисления денежных средств на лицевой счет, открытый в кредитной организации по выбору гражданина.</w:t>
      </w:r>
    </w:p>
    <w:p w:rsidR="00981DF2" w:rsidRDefault="00981DF2">
      <w:pPr>
        <w:pStyle w:val="ConsPlusNormal"/>
        <w:spacing w:before="220"/>
        <w:ind w:firstLine="540"/>
        <w:jc w:val="both"/>
      </w:pPr>
      <w:r>
        <w:t xml:space="preserve">4.9. Излишне выплаченные суммы компенсации (вследствие представления документов, содержащих заведомо недостоверные сведения) возмещаются получателем добровольно. В случае отказа гражданина от добровольного возврата излишне полученных сумм компенсации </w:t>
      </w:r>
      <w:r>
        <w:lastRenderedPageBreak/>
        <w:t>они могут быть взысканы в судебном порядке в соответствии с законодательством Российской Федерации.</w:t>
      </w:r>
    </w:p>
    <w:p w:rsidR="00981DF2" w:rsidRDefault="00981DF2">
      <w:pPr>
        <w:pStyle w:val="ConsPlusNormal"/>
        <w:ind w:firstLine="540"/>
        <w:jc w:val="both"/>
      </w:pPr>
    </w:p>
    <w:p w:rsidR="00981DF2" w:rsidRDefault="00981DF2">
      <w:pPr>
        <w:pStyle w:val="ConsPlusNormal"/>
        <w:ind w:firstLine="540"/>
        <w:jc w:val="both"/>
      </w:pPr>
    </w:p>
    <w:p w:rsidR="00981DF2" w:rsidRDefault="00981DF2">
      <w:pPr>
        <w:pStyle w:val="ConsPlusNormal"/>
        <w:ind w:firstLine="540"/>
        <w:jc w:val="both"/>
      </w:pPr>
    </w:p>
    <w:p w:rsidR="00981DF2" w:rsidRDefault="00981DF2">
      <w:pPr>
        <w:pStyle w:val="ConsPlusNormal"/>
        <w:ind w:firstLine="540"/>
        <w:jc w:val="both"/>
      </w:pPr>
    </w:p>
    <w:p w:rsidR="00981DF2" w:rsidRDefault="00981DF2">
      <w:pPr>
        <w:pStyle w:val="ConsPlusNormal"/>
        <w:ind w:firstLine="540"/>
        <w:jc w:val="both"/>
      </w:pPr>
    </w:p>
    <w:p w:rsidR="00981DF2" w:rsidRDefault="00981DF2">
      <w:pPr>
        <w:pStyle w:val="ConsPlusNormal"/>
        <w:jc w:val="right"/>
        <w:outlineLvl w:val="1"/>
      </w:pPr>
      <w:r>
        <w:t>Приложение N 1</w:t>
      </w:r>
    </w:p>
    <w:p w:rsidR="00981DF2" w:rsidRDefault="00981DF2">
      <w:pPr>
        <w:pStyle w:val="ConsPlusNormal"/>
        <w:jc w:val="right"/>
      </w:pPr>
      <w:r>
        <w:t>к Положению о порядке определения</w:t>
      </w:r>
    </w:p>
    <w:p w:rsidR="00981DF2" w:rsidRDefault="00981DF2">
      <w:pPr>
        <w:pStyle w:val="ConsPlusNormal"/>
        <w:jc w:val="right"/>
      </w:pPr>
      <w:r>
        <w:t>размера и предоставления дополнительной</w:t>
      </w:r>
    </w:p>
    <w:p w:rsidR="00981DF2" w:rsidRDefault="00981DF2">
      <w:pPr>
        <w:pStyle w:val="ConsPlusNormal"/>
        <w:jc w:val="right"/>
      </w:pPr>
      <w:r>
        <w:t>меры социальной поддержки граждан</w:t>
      </w:r>
    </w:p>
    <w:p w:rsidR="00981DF2" w:rsidRDefault="00981DF2">
      <w:pPr>
        <w:pStyle w:val="ConsPlusNormal"/>
        <w:jc w:val="right"/>
      </w:pPr>
      <w:r>
        <w:t>в виде компенсации расходов</w:t>
      </w:r>
    </w:p>
    <w:p w:rsidR="00981DF2" w:rsidRDefault="00981DF2">
      <w:pPr>
        <w:pStyle w:val="ConsPlusNormal"/>
        <w:jc w:val="right"/>
      </w:pPr>
      <w:r>
        <w:t>в целях соблюдения утвержденных</w:t>
      </w:r>
    </w:p>
    <w:p w:rsidR="00981DF2" w:rsidRDefault="00981DF2">
      <w:pPr>
        <w:pStyle w:val="ConsPlusNormal"/>
        <w:jc w:val="right"/>
      </w:pPr>
      <w:r>
        <w:t>предельных (максимальных) индексов</w:t>
      </w:r>
    </w:p>
    <w:p w:rsidR="00981DF2" w:rsidRDefault="00981DF2">
      <w:pPr>
        <w:pStyle w:val="ConsPlusNormal"/>
        <w:jc w:val="right"/>
      </w:pPr>
      <w:r>
        <w:t>изменения размера вносимой гражданами</w:t>
      </w:r>
    </w:p>
    <w:p w:rsidR="00981DF2" w:rsidRDefault="00981DF2">
      <w:pPr>
        <w:pStyle w:val="ConsPlusNormal"/>
        <w:jc w:val="right"/>
      </w:pPr>
      <w:r>
        <w:t>платы за коммунальные услуги</w:t>
      </w:r>
    </w:p>
    <w:p w:rsidR="00981DF2" w:rsidRDefault="00981DF2">
      <w:pPr>
        <w:pStyle w:val="ConsPlusNormal"/>
        <w:ind w:firstLine="540"/>
        <w:jc w:val="both"/>
      </w:pPr>
    </w:p>
    <w:p w:rsidR="00981DF2" w:rsidRDefault="00981DF2">
      <w:pPr>
        <w:pStyle w:val="ConsPlusNonformat"/>
        <w:jc w:val="both"/>
      </w:pPr>
      <w:bookmarkStart w:id="7" w:name="P150"/>
      <w:bookmarkEnd w:id="7"/>
      <w:r>
        <w:t xml:space="preserve">                                 ЗАЯВЛЕНИЕ</w:t>
      </w:r>
    </w:p>
    <w:p w:rsidR="00981DF2" w:rsidRDefault="00981DF2">
      <w:pPr>
        <w:pStyle w:val="ConsPlusNonformat"/>
        <w:jc w:val="both"/>
      </w:pPr>
      <w:r>
        <w:t xml:space="preserve">    о предоставлении компенсации расходов в целях соблюдения предельных</w:t>
      </w:r>
    </w:p>
    <w:p w:rsidR="00981DF2" w:rsidRDefault="00981DF2">
      <w:pPr>
        <w:pStyle w:val="ConsPlusNonformat"/>
        <w:jc w:val="both"/>
      </w:pPr>
      <w:r>
        <w:t>(максимальных)  индексов  изменения  размера вносимой платы за коммунальные</w:t>
      </w:r>
    </w:p>
    <w:p w:rsidR="00981DF2" w:rsidRDefault="00981DF2">
      <w:pPr>
        <w:pStyle w:val="ConsPlusNonformat"/>
        <w:jc w:val="both"/>
      </w:pPr>
      <w:r>
        <w:t>услуги</w:t>
      </w:r>
    </w:p>
    <w:p w:rsidR="00981DF2" w:rsidRDefault="00981DF2">
      <w:pPr>
        <w:pStyle w:val="ConsPlusNonformat"/>
        <w:jc w:val="both"/>
      </w:pPr>
      <w:r>
        <w:t xml:space="preserve">    от ____________________________________________________________________</w:t>
      </w:r>
    </w:p>
    <w:p w:rsidR="00981DF2" w:rsidRDefault="00981DF2">
      <w:pPr>
        <w:pStyle w:val="ConsPlusNonformat"/>
        <w:jc w:val="both"/>
      </w:pPr>
      <w:r>
        <w:t xml:space="preserve">                         (фамилия, имя, отчество)</w:t>
      </w:r>
    </w:p>
    <w:p w:rsidR="00981DF2" w:rsidRDefault="00981DF2">
      <w:pPr>
        <w:pStyle w:val="ConsPlusNonformat"/>
        <w:jc w:val="both"/>
      </w:pPr>
      <w:r>
        <w:t xml:space="preserve">    Принадлежность к гражданству - гражданин Российской Федерации</w:t>
      </w:r>
    </w:p>
    <w:p w:rsidR="00981DF2" w:rsidRDefault="00981DF2">
      <w:pPr>
        <w:pStyle w:val="ConsPlusNonformat"/>
        <w:jc w:val="both"/>
      </w:pPr>
    </w:p>
    <w:p w:rsidR="00981DF2" w:rsidRDefault="00981DF2">
      <w:pPr>
        <w:pStyle w:val="ConsPlusNonformat"/>
        <w:jc w:val="both"/>
      </w:pPr>
      <w:r>
        <w:t xml:space="preserve">    _______________________________________________________________________</w:t>
      </w:r>
    </w:p>
    <w:p w:rsidR="00981DF2" w:rsidRDefault="00981DF2">
      <w:pPr>
        <w:pStyle w:val="ConsPlusNonformat"/>
        <w:jc w:val="both"/>
      </w:pPr>
      <w:r>
        <w:t xml:space="preserve">                      (полный адрес места жительства)</w:t>
      </w:r>
    </w:p>
    <w:p w:rsidR="00981DF2" w:rsidRDefault="00981DF2">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965"/>
        <w:gridCol w:w="3061"/>
      </w:tblGrid>
      <w:tr w:rsidR="00981DF2">
        <w:tc>
          <w:tcPr>
            <w:tcW w:w="5965" w:type="dxa"/>
          </w:tcPr>
          <w:p w:rsidR="00981DF2" w:rsidRDefault="00981DF2">
            <w:pPr>
              <w:pStyle w:val="ConsPlusNormal"/>
            </w:pPr>
            <w:r>
              <w:t>Вид документа, удостоверяющего личность</w:t>
            </w:r>
          </w:p>
        </w:tc>
        <w:tc>
          <w:tcPr>
            <w:tcW w:w="3061" w:type="dxa"/>
          </w:tcPr>
          <w:p w:rsidR="00981DF2" w:rsidRDefault="00981DF2">
            <w:pPr>
              <w:pStyle w:val="ConsPlusNormal"/>
            </w:pPr>
          </w:p>
        </w:tc>
      </w:tr>
      <w:tr w:rsidR="00981DF2">
        <w:tc>
          <w:tcPr>
            <w:tcW w:w="5965" w:type="dxa"/>
          </w:tcPr>
          <w:p w:rsidR="00981DF2" w:rsidRDefault="00981DF2">
            <w:pPr>
              <w:pStyle w:val="ConsPlusNormal"/>
            </w:pPr>
            <w:r>
              <w:t>Серия и номер документа</w:t>
            </w:r>
          </w:p>
        </w:tc>
        <w:tc>
          <w:tcPr>
            <w:tcW w:w="3061" w:type="dxa"/>
          </w:tcPr>
          <w:p w:rsidR="00981DF2" w:rsidRDefault="00981DF2">
            <w:pPr>
              <w:pStyle w:val="ConsPlusNormal"/>
            </w:pPr>
          </w:p>
        </w:tc>
      </w:tr>
      <w:tr w:rsidR="00981DF2">
        <w:tc>
          <w:tcPr>
            <w:tcW w:w="5965" w:type="dxa"/>
          </w:tcPr>
          <w:p w:rsidR="00981DF2" w:rsidRDefault="00981DF2">
            <w:pPr>
              <w:pStyle w:val="ConsPlusNormal"/>
            </w:pPr>
            <w:r>
              <w:t>Кем и когда выдан</w:t>
            </w:r>
          </w:p>
        </w:tc>
        <w:tc>
          <w:tcPr>
            <w:tcW w:w="3061" w:type="dxa"/>
          </w:tcPr>
          <w:p w:rsidR="00981DF2" w:rsidRDefault="00981DF2">
            <w:pPr>
              <w:pStyle w:val="ConsPlusNormal"/>
            </w:pPr>
          </w:p>
        </w:tc>
      </w:tr>
      <w:tr w:rsidR="00981DF2">
        <w:tc>
          <w:tcPr>
            <w:tcW w:w="5965" w:type="dxa"/>
          </w:tcPr>
          <w:p w:rsidR="00981DF2" w:rsidRDefault="00981DF2">
            <w:pPr>
              <w:pStyle w:val="ConsPlusNormal"/>
            </w:pPr>
            <w:r>
              <w:t>Дата рождения</w:t>
            </w:r>
          </w:p>
        </w:tc>
        <w:tc>
          <w:tcPr>
            <w:tcW w:w="3061" w:type="dxa"/>
          </w:tcPr>
          <w:p w:rsidR="00981DF2" w:rsidRDefault="00981DF2">
            <w:pPr>
              <w:pStyle w:val="ConsPlusNormal"/>
            </w:pPr>
          </w:p>
        </w:tc>
      </w:tr>
      <w:tr w:rsidR="00981DF2">
        <w:tc>
          <w:tcPr>
            <w:tcW w:w="5965" w:type="dxa"/>
          </w:tcPr>
          <w:p w:rsidR="00981DF2" w:rsidRDefault="00981DF2">
            <w:pPr>
              <w:pStyle w:val="ConsPlusNormal"/>
            </w:pPr>
            <w:r>
              <w:t>Место рождения</w:t>
            </w:r>
          </w:p>
        </w:tc>
        <w:tc>
          <w:tcPr>
            <w:tcW w:w="3061" w:type="dxa"/>
          </w:tcPr>
          <w:p w:rsidR="00981DF2" w:rsidRDefault="00981DF2">
            <w:pPr>
              <w:pStyle w:val="ConsPlusNormal"/>
            </w:pPr>
          </w:p>
        </w:tc>
      </w:tr>
    </w:tbl>
    <w:p w:rsidR="00981DF2" w:rsidRDefault="00981DF2">
      <w:pPr>
        <w:pStyle w:val="ConsPlusNormal"/>
        <w:ind w:firstLine="540"/>
        <w:jc w:val="both"/>
      </w:pPr>
    </w:p>
    <w:p w:rsidR="00981DF2" w:rsidRDefault="00981DF2">
      <w:pPr>
        <w:pStyle w:val="ConsPlusNonformat"/>
        <w:jc w:val="both"/>
      </w:pPr>
      <w:r>
        <w:t xml:space="preserve">    Прошу  назначить мне компенсацию расходов в целях соблюдения предельных</w:t>
      </w:r>
    </w:p>
    <w:p w:rsidR="00981DF2" w:rsidRDefault="00981DF2">
      <w:pPr>
        <w:pStyle w:val="ConsPlusNonformat"/>
        <w:jc w:val="both"/>
      </w:pPr>
      <w:r>
        <w:t>(максимальных)  индексов  изменения  размера вносимой платы за коммунальные</w:t>
      </w:r>
    </w:p>
    <w:p w:rsidR="00981DF2" w:rsidRDefault="00981DF2">
      <w:pPr>
        <w:pStyle w:val="ConsPlusNonformat"/>
        <w:jc w:val="both"/>
      </w:pPr>
      <w:r>
        <w:t>услуги на основании представленных документов.</w:t>
      </w:r>
    </w:p>
    <w:p w:rsidR="00981DF2" w:rsidRDefault="00981DF2">
      <w:pPr>
        <w:pStyle w:val="ConsPlusNonformat"/>
        <w:jc w:val="both"/>
      </w:pPr>
      <w:r>
        <w:t xml:space="preserve">    Прошу выплатить установленную мне компенсацию через:</w:t>
      </w:r>
    </w:p>
    <w:p w:rsidR="00981DF2" w:rsidRDefault="00981DF2">
      <w:pPr>
        <w:pStyle w:val="ConsPlusNonformat"/>
        <w:jc w:val="both"/>
      </w:pPr>
      <w:r>
        <w:t xml:space="preserve">    а) организацию федеральной почтовой связи</w:t>
      </w:r>
    </w:p>
    <w:p w:rsidR="00981DF2" w:rsidRDefault="00981DF2">
      <w:pPr>
        <w:pStyle w:val="ConsPlusNonformat"/>
        <w:jc w:val="both"/>
      </w:pPr>
      <w:r>
        <w:t xml:space="preserve">    _______________________________________________________________________</w:t>
      </w:r>
    </w:p>
    <w:p w:rsidR="00981DF2" w:rsidRDefault="00981DF2">
      <w:pPr>
        <w:pStyle w:val="ConsPlusNonformat"/>
        <w:jc w:val="both"/>
      </w:pPr>
      <w:r>
        <w:t xml:space="preserve">             (наименование организации федеральной почтовой связи)</w:t>
      </w:r>
    </w:p>
    <w:p w:rsidR="00981DF2" w:rsidRDefault="00981DF2">
      <w:pPr>
        <w:pStyle w:val="ConsPlusNonformat"/>
        <w:jc w:val="both"/>
      </w:pPr>
      <w:r>
        <w:t xml:space="preserve">    б) кредитную организацию</w:t>
      </w:r>
    </w:p>
    <w:p w:rsidR="00981DF2" w:rsidRDefault="00981DF2">
      <w:pPr>
        <w:pStyle w:val="ConsPlusNonformat"/>
        <w:jc w:val="both"/>
      </w:pPr>
      <w:r>
        <w:t xml:space="preserve">    _______________________________________________________________________</w:t>
      </w:r>
    </w:p>
    <w:p w:rsidR="00981DF2" w:rsidRDefault="00981DF2">
      <w:pPr>
        <w:pStyle w:val="ConsPlusNonformat"/>
        <w:jc w:val="both"/>
      </w:pPr>
      <w:r>
        <w:t xml:space="preserve">        (наименование и банковские реквизиты кредитной организации)</w:t>
      </w:r>
    </w:p>
    <w:p w:rsidR="00981DF2" w:rsidRDefault="00981DF2">
      <w:pPr>
        <w:pStyle w:val="ConsPlusNonformat"/>
        <w:jc w:val="both"/>
      </w:pPr>
      <w:r>
        <w:t xml:space="preserve">    Не возражаю о включении указанных сведений в регистр льготных категорий</w:t>
      </w:r>
    </w:p>
    <w:p w:rsidR="00981DF2" w:rsidRDefault="00981DF2">
      <w:pPr>
        <w:pStyle w:val="ConsPlusNonformat"/>
        <w:jc w:val="both"/>
      </w:pPr>
      <w:r>
        <w:t>граждан  в  электронном  виде  для  целей  назначения и выплаты компенсации</w:t>
      </w:r>
    </w:p>
    <w:p w:rsidR="00981DF2" w:rsidRDefault="00981DF2">
      <w:pPr>
        <w:pStyle w:val="ConsPlusNonformat"/>
        <w:jc w:val="both"/>
      </w:pPr>
      <w:r>
        <w:t>расходов  в  целях  соблюдения предельных (максимальных) индексов изменения</w:t>
      </w:r>
    </w:p>
    <w:p w:rsidR="00981DF2" w:rsidRDefault="00981DF2">
      <w:pPr>
        <w:pStyle w:val="ConsPlusNonformat"/>
        <w:jc w:val="both"/>
      </w:pPr>
      <w:r>
        <w:t>размера вносимой платы за коммунальные услуги.</w:t>
      </w:r>
    </w:p>
    <w:p w:rsidR="00981DF2" w:rsidRDefault="00981DF2">
      <w:pPr>
        <w:pStyle w:val="ConsPlusNonformat"/>
        <w:jc w:val="both"/>
      </w:pPr>
      <w:r>
        <w:t xml:space="preserve">    Я   ПРЕДУПРЕЖДЕН(НА),   ЧТО   ПРЕДОСТАВЛЕНИЕ   ИЗЛИШНИХ  СУММ  ДЕНЕЖНОЙ</w:t>
      </w:r>
    </w:p>
    <w:p w:rsidR="00981DF2" w:rsidRDefault="00981DF2">
      <w:pPr>
        <w:pStyle w:val="ConsPlusNonformat"/>
        <w:jc w:val="both"/>
      </w:pPr>
      <w:r>
        <w:t>КОМПЕНСАЦИИ    ПО    МОЕЙ   ВИНЕ   ПОДЛЕЖАТ   УДЕРЖАНИЮ   В   УСТАНОВЛЕННОМ</w:t>
      </w:r>
    </w:p>
    <w:p w:rsidR="00981DF2" w:rsidRDefault="00981DF2">
      <w:pPr>
        <w:pStyle w:val="ConsPlusNonformat"/>
        <w:jc w:val="both"/>
      </w:pPr>
      <w:r>
        <w:t>ЗАКОНОДАТЕЛЬСТВОМ ПОРЯДКЕ.</w:t>
      </w:r>
    </w:p>
    <w:p w:rsidR="00981DF2" w:rsidRDefault="00981DF2">
      <w:pPr>
        <w:pStyle w:val="ConsPlusNonformat"/>
        <w:jc w:val="both"/>
      </w:pPr>
      <w:r>
        <w:t xml:space="preserve">    Согласен(на)  на  обработку  указанных мной персональных данных органом</w:t>
      </w:r>
    </w:p>
    <w:p w:rsidR="00981DF2" w:rsidRDefault="00981DF2">
      <w:pPr>
        <w:pStyle w:val="ConsPlusNonformat"/>
        <w:jc w:val="both"/>
      </w:pPr>
      <w:r>
        <w:t>социальной защиты населения с целью реализации мер социальной поддержки.</w:t>
      </w:r>
    </w:p>
    <w:p w:rsidR="00981DF2" w:rsidRDefault="00981DF2">
      <w:pPr>
        <w:pStyle w:val="ConsPlusNonformat"/>
        <w:jc w:val="both"/>
      </w:pPr>
      <w:r>
        <w:t xml:space="preserve">    Перечень действий с персональными данными:</w:t>
      </w:r>
    </w:p>
    <w:p w:rsidR="00981DF2" w:rsidRDefault="00981DF2">
      <w:pPr>
        <w:pStyle w:val="ConsPlusNonformat"/>
        <w:jc w:val="both"/>
      </w:pPr>
      <w:r>
        <w:t xml:space="preserve">    ввод  в базу данных, смешанная обработка, передача юридическим лицам на</w:t>
      </w:r>
    </w:p>
    <w:p w:rsidR="00981DF2" w:rsidRDefault="00981DF2">
      <w:pPr>
        <w:pStyle w:val="ConsPlusNonformat"/>
        <w:jc w:val="both"/>
      </w:pPr>
      <w:r>
        <w:lastRenderedPageBreak/>
        <w:t>основании соглашений с соблюдением конфиденциальности передаваемых данных и</w:t>
      </w:r>
    </w:p>
    <w:p w:rsidR="00981DF2" w:rsidRDefault="00981DF2">
      <w:pPr>
        <w:pStyle w:val="ConsPlusNonformat"/>
        <w:jc w:val="both"/>
      </w:pPr>
      <w:r>
        <w:t>использованием средств криптозащиты.</w:t>
      </w:r>
    </w:p>
    <w:p w:rsidR="00981DF2" w:rsidRDefault="00981DF2">
      <w:pPr>
        <w:pStyle w:val="ConsPlusNonformat"/>
        <w:jc w:val="both"/>
      </w:pPr>
      <w:r>
        <w:t xml:space="preserve">    Срок  и  условия  прекращения обработки персональных данных: ликвидация</w:t>
      </w:r>
    </w:p>
    <w:p w:rsidR="00981DF2" w:rsidRDefault="00981DF2">
      <w:pPr>
        <w:pStyle w:val="ConsPlusNonformat"/>
        <w:jc w:val="both"/>
      </w:pPr>
      <w:r>
        <w:t>органа социальной защиты населения.</w:t>
      </w:r>
    </w:p>
    <w:p w:rsidR="00981DF2" w:rsidRDefault="00981DF2">
      <w:pPr>
        <w:pStyle w:val="ConsPlusNonformat"/>
        <w:jc w:val="both"/>
      </w:pPr>
      <w:r>
        <w:t xml:space="preserve">    Порядок  отзыва согласия на обработку персональных данных: на основании</w:t>
      </w:r>
    </w:p>
    <w:p w:rsidR="00981DF2" w:rsidRDefault="00981DF2">
      <w:pPr>
        <w:pStyle w:val="ConsPlusNonformat"/>
        <w:jc w:val="both"/>
      </w:pPr>
      <w:r>
        <w:t>заявления субъекта персональных данных.</w:t>
      </w:r>
    </w:p>
    <w:p w:rsidR="00981DF2" w:rsidRDefault="00981DF2">
      <w:pPr>
        <w:pStyle w:val="ConsPlusNonformat"/>
        <w:jc w:val="both"/>
      </w:pPr>
    </w:p>
    <w:p w:rsidR="00981DF2" w:rsidRDefault="00981DF2">
      <w:pPr>
        <w:pStyle w:val="ConsPlusNonformat"/>
        <w:jc w:val="both"/>
      </w:pPr>
      <w:r>
        <w:t xml:space="preserve">    О результатах принятого решения прошу сообщить:</w:t>
      </w:r>
    </w:p>
    <w:p w:rsidR="00981DF2" w:rsidRDefault="00981DF2">
      <w:pPr>
        <w:pStyle w:val="ConsPlusNonformat"/>
        <w:jc w:val="both"/>
      </w:pPr>
      <w:r>
        <w:t xml:space="preserve">      ┌───┐</w:t>
      </w:r>
    </w:p>
    <w:p w:rsidR="00981DF2" w:rsidRDefault="00981DF2">
      <w:pPr>
        <w:pStyle w:val="ConsPlusNonformat"/>
        <w:jc w:val="both"/>
      </w:pPr>
      <w:r>
        <w:t xml:space="preserve">      │   │   устно</w:t>
      </w:r>
    </w:p>
    <w:p w:rsidR="00981DF2" w:rsidRDefault="00981DF2">
      <w:pPr>
        <w:pStyle w:val="ConsPlusNonformat"/>
        <w:jc w:val="both"/>
      </w:pPr>
      <w:r>
        <w:t xml:space="preserve">      ├───┤</w:t>
      </w:r>
    </w:p>
    <w:p w:rsidR="00981DF2" w:rsidRDefault="00981DF2">
      <w:pPr>
        <w:pStyle w:val="ConsPlusNonformat"/>
        <w:jc w:val="both"/>
      </w:pPr>
      <w:r>
        <w:t xml:space="preserve">      │   │   письменно</w:t>
      </w:r>
    </w:p>
    <w:p w:rsidR="00981DF2" w:rsidRDefault="00981DF2">
      <w:pPr>
        <w:pStyle w:val="ConsPlusNonformat"/>
        <w:jc w:val="both"/>
      </w:pPr>
      <w:r>
        <w:t xml:space="preserve">      └───┘</w:t>
      </w:r>
    </w:p>
    <w:p w:rsidR="00981DF2" w:rsidRDefault="00981DF2">
      <w:pPr>
        <w:pStyle w:val="ConsPlusNonformat"/>
        <w:jc w:val="both"/>
      </w:pPr>
      <w:r>
        <w:t xml:space="preserve">    Законный                     представитель                    заявителя</w:t>
      </w:r>
    </w:p>
    <w:p w:rsidR="00981DF2" w:rsidRDefault="00981DF2">
      <w:pPr>
        <w:pStyle w:val="ConsPlusNonformat"/>
        <w:jc w:val="both"/>
      </w:pPr>
      <w:r>
        <w:t>___________________________________________________________________________</w:t>
      </w:r>
    </w:p>
    <w:p w:rsidR="00981DF2" w:rsidRDefault="00981DF2">
      <w:pPr>
        <w:pStyle w:val="ConsPlusNonformat"/>
        <w:jc w:val="both"/>
      </w:pPr>
      <w:r>
        <w:t xml:space="preserve">                        (Ф.И.О., паспортные данные)</w:t>
      </w:r>
    </w:p>
    <w:p w:rsidR="00981DF2" w:rsidRDefault="00981DF2">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47"/>
        <w:gridCol w:w="2721"/>
      </w:tblGrid>
      <w:tr w:rsidR="00981DF2">
        <w:tc>
          <w:tcPr>
            <w:tcW w:w="6347" w:type="dxa"/>
          </w:tcPr>
          <w:p w:rsidR="00981DF2" w:rsidRDefault="00981DF2">
            <w:pPr>
              <w:pStyle w:val="ConsPlusNormal"/>
              <w:jc w:val="center"/>
            </w:pPr>
            <w:r>
              <w:t>Дата</w:t>
            </w:r>
          </w:p>
        </w:tc>
        <w:tc>
          <w:tcPr>
            <w:tcW w:w="2721" w:type="dxa"/>
          </w:tcPr>
          <w:p w:rsidR="00981DF2" w:rsidRDefault="00981DF2">
            <w:pPr>
              <w:pStyle w:val="ConsPlusNormal"/>
              <w:jc w:val="center"/>
            </w:pPr>
            <w:r>
              <w:t>Подпись заявителя</w:t>
            </w:r>
          </w:p>
        </w:tc>
      </w:tr>
      <w:tr w:rsidR="00981DF2">
        <w:tc>
          <w:tcPr>
            <w:tcW w:w="6347" w:type="dxa"/>
          </w:tcPr>
          <w:p w:rsidR="00981DF2" w:rsidRDefault="00981DF2">
            <w:pPr>
              <w:pStyle w:val="ConsPlusNormal"/>
              <w:jc w:val="center"/>
            </w:pPr>
            <w:r>
              <w:t>Данные, указанные в заявлении, соответствуют документу, удостоверяющему личность</w:t>
            </w:r>
          </w:p>
        </w:tc>
        <w:tc>
          <w:tcPr>
            <w:tcW w:w="2721" w:type="dxa"/>
          </w:tcPr>
          <w:p w:rsidR="00981DF2" w:rsidRDefault="00981DF2">
            <w:pPr>
              <w:pStyle w:val="ConsPlusNormal"/>
              <w:jc w:val="center"/>
            </w:pPr>
            <w:r>
              <w:t>Подпись специалиста</w:t>
            </w:r>
          </w:p>
        </w:tc>
      </w:tr>
    </w:tbl>
    <w:p w:rsidR="00981DF2" w:rsidRDefault="00981DF2">
      <w:pPr>
        <w:pStyle w:val="ConsPlusNormal"/>
        <w:ind w:firstLine="540"/>
        <w:jc w:val="both"/>
      </w:pPr>
    </w:p>
    <w:p w:rsidR="00981DF2" w:rsidRDefault="00981DF2">
      <w:pPr>
        <w:pStyle w:val="ConsPlusNonformat"/>
        <w:jc w:val="both"/>
      </w:pPr>
      <w:r>
        <w:t>___________________________________________________________________________</w:t>
      </w:r>
    </w:p>
    <w:p w:rsidR="00981DF2" w:rsidRDefault="00981DF2">
      <w:pPr>
        <w:pStyle w:val="ConsPlusNonformat"/>
        <w:jc w:val="both"/>
      </w:pPr>
      <w:r>
        <w:t xml:space="preserve">                              (линия отреза)</w:t>
      </w:r>
    </w:p>
    <w:p w:rsidR="00981DF2" w:rsidRDefault="00981DF2">
      <w:pPr>
        <w:pStyle w:val="ConsPlusNonformat"/>
        <w:jc w:val="both"/>
      </w:pPr>
    </w:p>
    <w:p w:rsidR="00981DF2" w:rsidRDefault="00981DF2">
      <w:pPr>
        <w:pStyle w:val="ConsPlusNonformat"/>
        <w:jc w:val="both"/>
      </w:pPr>
      <w:r>
        <w:t xml:space="preserve">                           Расписка-уведомление</w:t>
      </w:r>
    </w:p>
    <w:p w:rsidR="00981DF2" w:rsidRDefault="00981DF2">
      <w:pPr>
        <w:pStyle w:val="ConsPlusNonformat"/>
        <w:jc w:val="both"/>
      </w:pPr>
      <w:r>
        <w:t xml:space="preserve">    Заявление гр. ______________________________________________</w:t>
      </w:r>
    </w:p>
    <w:p w:rsidR="00981DF2" w:rsidRDefault="00981DF2">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82"/>
        <w:gridCol w:w="2268"/>
        <w:gridCol w:w="2721"/>
      </w:tblGrid>
      <w:tr w:rsidR="00981DF2">
        <w:tc>
          <w:tcPr>
            <w:tcW w:w="4082" w:type="dxa"/>
          </w:tcPr>
          <w:p w:rsidR="00981DF2" w:rsidRDefault="00981DF2">
            <w:pPr>
              <w:pStyle w:val="ConsPlusNormal"/>
              <w:jc w:val="center"/>
            </w:pPr>
            <w:r>
              <w:t>Регистрационный номер заявления</w:t>
            </w:r>
          </w:p>
        </w:tc>
        <w:tc>
          <w:tcPr>
            <w:tcW w:w="4989" w:type="dxa"/>
            <w:gridSpan w:val="2"/>
          </w:tcPr>
          <w:p w:rsidR="00981DF2" w:rsidRDefault="00981DF2">
            <w:pPr>
              <w:pStyle w:val="ConsPlusNormal"/>
              <w:jc w:val="center"/>
            </w:pPr>
            <w:r>
              <w:t>Принял</w:t>
            </w:r>
          </w:p>
        </w:tc>
      </w:tr>
      <w:tr w:rsidR="00981DF2">
        <w:tc>
          <w:tcPr>
            <w:tcW w:w="4082" w:type="dxa"/>
          </w:tcPr>
          <w:p w:rsidR="00981DF2" w:rsidRDefault="00981DF2">
            <w:pPr>
              <w:pStyle w:val="ConsPlusNormal"/>
              <w:jc w:val="center"/>
            </w:pPr>
          </w:p>
        </w:tc>
        <w:tc>
          <w:tcPr>
            <w:tcW w:w="2268" w:type="dxa"/>
          </w:tcPr>
          <w:p w:rsidR="00981DF2" w:rsidRDefault="00981DF2">
            <w:pPr>
              <w:pStyle w:val="ConsPlusNormal"/>
              <w:jc w:val="center"/>
            </w:pPr>
            <w:r>
              <w:t>Дата приема</w:t>
            </w:r>
          </w:p>
        </w:tc>
        <w:tc>
          <w:tcPr>
            <w:tcW w:w="2721" w:type="dxa"/>
          </w:tcPr>
          <w:p w:rsidR="00981DF2" w:rsidRDefault="00981DF2">
            <w:pPr>
              <w:pStyle w:val="ConsPlusNormal"/>
              <w:jc w:val="center"/>
            </w:pPr>
            <w:r>
              <w:t>Подпись специалиста</w:t>
            </w:r>
          </w:p>
        </w:tc>
      </w:tr>
      <w:tr w:rsidR="00981DF2">
        <w:tc>
          <w:tcPr>
            <w:tcW w:w="4082" w:type="dxa"/>
          </w:tcPr>
          <w:p w:rsidR="00981DF2" w:rsidRDefault="00981DF2">
            <w:pPr>
              <w:pStyle w:val="ConsPlusNormal"/>
            </w:pPr>
          </w:p>
        </w:tc>
        <w:tc>
          <w:tcPr>
            <w:tcW w:w="2268" w:type="dxa"/>
          </w:tcPr>
          <w:p w:rsidR="00981DF2" w:rsidRDefault="00981DF2">
            <w:pPr>
              <w:pStyle w:val="ConsPlusNormal"/>
            </w:pPr>
          </w:p>
        </w:tc>
        <w:tc>
          <w:tcPr>
            <w:tcW w:w="2721" w:type="dxa"/>
          </w:tcPr>
          <w:p w:rsidR="00981DF2" w:rsidRDefault="00981DF2">
            <w:pPr>
              <w:pStyle w:val="ConsPlusNormal"/>
            </w:pPr>
          </w:p>
        </w:tc>
      </w:tr>
    </w:tbl>
    <w:p w:rsidR="00981DF2" w:rsidRDefault="00981DF2">
      <w:pPr>
        <w:pStyle w:val="ConsPlusNormal"/>
        <w:ind w:firstLine="540"/>
        <w:jc w:val="both"/>
      </w:pPr>
    </w:p>
    <w:p w:rsidR="00981DF2" w:rsidRDefault="00981DF2">
      <w:pPr>
        <w:pStyle w:val="ConsPlusNormal"/>
        <w:ind w:firstLine="540"/>
        <w:jc w:val="both"/>
      </w:pPr>
    </w:p>
    <w:p w:rsidR="00981DF2" w:rsidRDefault="00981DF2">
      <w:pPr>
        <w:pStyle w:val="ConsPlusNormal"/>
        <w:ind w:firstLine="540"/>
        <w:jc w:val="both"/>
      </w:pPr>
    </w:p>
    <w:p w:rsidR="00981DF2" w:rsidRDefault="00981DF2">
      <w:pPr>
        <w:pStyle w:val="ConsPlusNormal"/>
        <w:ind w:firstLine="540"/>
        <w:jc w:val="both"/>
      </w:pPr>
    </w:p>
    <w:p w:rsidR="00981DF2" w:rsidRDefault="00981DF2">
      <w:pPr>
        <w:pStyle w:val="ConsPlusNormal"/>
        <w:ind w:firstLine="540"/>
        <w:jc w:val="both"/>
      </w:pPr>
    </w:p>
    <w:p w:rsidR="00981DF2" w:rsidRDefault="00981DF2">
      <w:pPr>
        <w:pStyle w:val="ConsPlusNormal"/>
        <w:jc w:val="right"/>
        <w:outlineLvl w:val="1"/>
      </w:pPr>
      <w:r>
        <w:t>Приложение N 2</w:t>
      </w:r>
    </w:p>
    <w:p w:rsidR="00981DF2" w:rsidRDefault="00981DF2">
      <w:pPr>
        <w:pStyle w:val="ConsPlusNormal"/>
        <w:jc w:val="right"/>
      </w:pPr>
      <w:r>
        <w:t>к Положению о порядке определения</w:t>
      </w:r>
    </w:p>
    <w:p w:rsidR="00981DF2" w:rsidRDefault="00981DF2">
      <w:pPr>
        <w:pStyle w:val="ConsPlusNormal"/>
        <w:jc w:val="right"/>
      </w:pPr>
      <w:r>
        <w:t>размера и предоставления дополнительной</w:t>
      </w:r>
    </w:p>
    <w:p w:rsidR="00981DF2" w:rsidRDefault="00981DF2">
      <w:pPr>
        <w:pStyle w:val="ConsPlusNormal"/>
        <w:jc w:val="right"/>
      </w:pPr>
      <w:r>
        <w:t>меры социальной поддержки граждан</w:t>
      </w:r>
    </w:p>
    <w:p w:rsidR="00981DF2" w:rsidRDefault="00981DF2">
      <w:pPr>
        <w:pStyle w:val="ConsPlusNormal"/>
        <w:jc w:val="right"/>
      </w:pPr>
      <w:r>
        <w:t>в виде компенсации расходов</w:t>
      </w:r>
    </w:p>
    <w:p w:rsidR="00981DF2" w:rsidRDefault="00981DF2">
      <w:pPr>
        <w:pStyle w:val="ConsPlusNormal"/>
        <w:jc w:val="right"/>
      </w:pPr>
      <w:r>
        <w:t>в целях соблюдения утвержденных</w:t>
      </w:r>
    </w:p>
    <w:p w:rsidR="00981DF2" w:rsidRDefault="00981DF2">
      <w:pPr>
        <w:pStyle w:val="ConsPlusNormal"/>
        <w:jc w:val="right"/>
      </w:pPr>
      <w:r>
        <w:t>предельных (максимальных) индексов</w:t>
      </w:r>
    </w:p>
    <w:p w:rsidR="00981DF2" w:rsidRDefault="00981DF2">
      <w:pPr>
        <w:pStyle w:val="ConsPlusNormal"/>
        <w:jc w:val="right"/>
      </w:pPr>
      <w:r>
        <w:t>изменения размера вносимой гражданами</w:t>
      </w:r>
    </w:p>
    <w:p w:rsidR="00981DF2" w:rsidRDefault="00981DF2">
      <w:pPr>
        <w:pStyle w:val="ConsPlusNormal"/>
        <w:jc w:val="right"/>
      </w:pPr>
      <w:r>
        <w:t>платы за коммунальные услуги</w:t>
      </w:r>
    </w:p>
    <w:p w:rsidR="00981DF2" w:rsidRDefault="00981DF2">
      <w:pPr>
        <w:pStyle w:val="ConsPlusNormal"/>
        <w:ind w:firstLine="540"/>
        <w:jc w:val="both"/>
      </w:pPr>
    </w:p>
    <w:p w:rsidR="00981DF2" w:rsidRDefault="00981DF2">
      <w:pPr>
        <w:pStyle w:val="ConsPlusNormal"/>
        <w:jc w:val="center"/>
      </w:pPr>
      <w:bookmarkStart w:id="8" w:name="P244"/>
      <w:bookmarkEnd w:id="8"/>
      <w:r>
        <w:t>ЖУРНАЛ</w:t>
      </w:r>
    </w:p>
    <w:p w:rsidR="00981DF2" w:rsidRDefault="00981DF2">
      <w:pPr>
        <w:pStyle w:val="ConsPlusNormal"/>
        <w:jc w:val="center"/>
      </w:pPr>
      <w:r>
        <w:t>учета заявлений и решений о назначении компенсации</w:t>
      </w:r>
    </w:p>
    <w:p w:rsidR="00981DF2" w:rsidRDefault="00981DF2">
      <w:pPr>
        <w:pStyle w:val="ConsPlusNormal"/>
        <w:jc w:val="center"/>
      </w:pPr>
      <w:r>
        <w:t>расходов в целях соблюдения утвержденных предельных</w:t>
      </w:r>
    </w:p>
    <w:p w:rsidR="00981DF2" w:rsidRDefault="00981DF2">
      <w:pPr>
        <w:pStyle w:val="ConsPlusNormal"/>
        <w:jc w:val="center"/>
      </w:pPr>
      <w:r>
        <w:t>(максимальных) индексов изменения размера вносимой</w:t>
      </w:r>
    </w:p>
    <w:p w:rsidR="00981DF2" w:rsidRDefault="00981DF2">
      <w:pPr>
        <w:pStyle w:val="ConsPlusNormal"/>
        <w:jc w:val="center"/>
      </w:pPr>
      <w:r>
        <w:t>гражданами платы за коммунальные услуги</w:t>
      </w:r>
    </w:p>
    <w:p w:rsidR="00981DF2" w:rsidRDefault="00981DF2">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57"/>
        <w:gridCol w:w="907"/>
        <w:gridCol w:w="1077"/>
        <w:gridCol w:w="680"/>
        <w:gridCol w:w="1077"/>
        <w:gridCol w:w="1871"/>
        <w:gridCol w:w="1134"/>
        <w:gridCol w:w="964"/>
      </w:tblGrid>
      <w:tr w:rsidR="00981DF2">
        <w:tc>
          <w:tcPr>
            <w:tcW w:w="1357" w:type="dxa"/>
            <w:vMerge w:val="restart"/>
          </w:tcPr>
          <w:p w:rsidR="00981DF2" w:rsidRDefault="00981DF2">
            <w:pPr>
              <w:pStyle w:val="ConsPlusNormal"/>
              <w:jc w:val="center"/>
            </w:pPr>
            <w:r>
              <w:t>Регистрацио</w:t>
            </w:r>
            <w:r>
              <w:lastRenderedPageBreak/>
              <w:t>нный номер заявления</w:t>
            </w:r>
          </w:p>
        </w:tc>
        <w:tc>
          <w:tcPr>
            <w:tcW w:w="907" w:type="dxa"/>
            <w:vMerge w:val="restart"/>
          </w:tcPr>
          <w:p w:rsidR="00981DF2" w:rsidRDefault="00981DF2">
            <w:pPr>
              <w:pStyle w:val="ConsPlusNormal"/>
              <w:jc w:val="center"/>
            </w:pPr>
            <w:r>
              <w:lastRenderedPageBreak/>
              <w:t xml:space="preserve">Дата </w:t>
            </w:r>
            <w:r>
              <w:lastRenderedPageBreak/>
              <w:t>приема</w:t>
            </w:r>
          </w:p>
        </w:tc>
        <w:tc>
          <w:tcPr>
            <w:tcW w:w="4705" w:type="dxa"/>
            <w:gridSpan w:val="4"/>
          </w:tcPr>
          <w:p w:rsidR="00981DF2" w:rsidRDefault="00981DF2">
            <w:pPr>
              <w:pStyle w:val="ConsPlusNormal"/>
              <w:jc w:val="center"/>
            </w:pPr>
            <w:r>
              <w:lastRenderedPageBreak/>
              <w:t>Сведения о заявителе</w:t>
            </w:r>
          </w:p>
        </w:tc>
        <w:tc>
          <w:tcPr>
            <w:tcW w:w="1134" w:type="dxa"/>
          </w:tcPr>
          <w:p w:rsidR="00981DF2" w:rsidRDefault="00981DF2">
            <w:pPr>
              <w:pStyle w:val="ConsPlusNormal"/>
              <w:jc w:val="center"/>
            </w:pPr>
            <w:r>
              <w:t xml:space="preserve">Дата </w:t>
            </w:r>
            <w:r>
              <w:lastRenderedPageBreak/>
              <w:t>принятия решения</w:t>
            </w:r>
          </w:p>
        </w:tc>
        <w:tc>
          <w:tcPr>
            <w:tcW w:w="964" w:type="dxa"/>
          </w:tcPr>
          <w:p w:rsidR="00981DF2" w:rsidRDefault="00981DF2">
            <w:pPr>
              <w:pStyle w:val="ConsPlusNormal"/>
              <w:jc w:val="center"/>
            </w:pPr>
            <w:r>
              <w:lastRenderedPageBreak/>
              <w:t xml:space="preserve">Номер </w:t>
            </w:r>
            <w:r>
              <w:lastRenderedPageBreak/>
              <w:t>личного дела</w:t>
            </w:r>
          </w:p>
        </w:tc>
      </w:tr>
      <w:tr w:rsidR="00981DF2">
        <w:tc>
          <w:tcPr>
            <w:tcW w:w="1357" w:type="dxa"/>
            <w:vMerge/>
          </w:tcPr>
          <w:p w:rsidR="00981DF2" w:rsidRDefault="00981DF2"/>
        </w:tc>
        <w:tc>
          <w:tcPr>
            <w:tcW w:w="907" w:type="dxa"/>
            <w:vMerge/>
          </w:tcPr>
          <w:p w:rsidR="00981DF2" w:rsidRDefault="00981DF2"/>
        </w:tc>
        <w:tc>
          <w:tcPr>
            <w:tcW w:w="1077" w:type="dxa"/>
          </w:tcPr>
          <w:p w:rsidR="00981DF2" w:rsidRDefault="00981DF2">
            <w:pPr>
              <w:pStyle w:val="ConsPlusNormal"/>
              <w:jc w:val="center"/>
            </w:pPr>
            <w:r>
              <w:t>Фамилия</w:t>
            </w:r>
          </w:p>
        </w:tc>
        <w:tc>
          <w:tcPr>
            <w:tcW w:w="680" w:type="dxa"/>
          </w:tcPr>
          <w:p w:rsidR="00981DF2" w:rsidRDefault="00981DF2">
            <w:pPr>
              <w:pStyle w:val="ConsPlusNormal"/>
              <w:jc w:val="center"/>
            </w:pPr>
            <w:r>
              <w:t>Имя</w:t>
            </w:r>
          </w:p>
        </w:tc>
        <w:tc>
          <w:tcPr>
            <w:tcW w:w="1077" w:type="dxa"/>
          </w:tcPr>
          <w:p w:rsidR="00981DF2" w:rsidRDefault="00981DF2">
            <w:pPr>
              <w:pStyle w:val="ConsPlusNormal"/>
              <w:jc w:val="center"/>
            </w:pPr>
            <w:r>
              <w:t>Отчество</w:t>
            </w:r>
          </w:p>
        </w:tc>
        <w:tc>
          <w:tcPr>
            <w:tcW w:w="1871" w:type="dxa"/>
          </w:tcPr>
          <w:p w:rsidR="00981DF2" w:rsidRDefault="00981DF2">
            <w:pPr>
              <w:pStyle w:val="ConsPlusNormal"/>
              <w:jc w:val="center"/>
            </w:pPr>
            <w:r>
              <w:t>Адрес местожительства</w:t>
            </w:r>
          </w:p>
        </w:tc>
        <w:tc>
          <w:tcPr>
            <w:tcW w:w="1134" w:type="dxa"/>
          </w:tcPr>
          <w:p w:rsidR="00981DF2" w:rsidRDefault="00981DF2">
            <w:pPr>
              <w:pStyle w:val="ConsPlusNormal"/>
              <w:jc w:val="center"/>
            </w:pPr>
          </w:p>
        </w:tc>
        <w:tc>
          <w:tcPr>
            <w:tcW w:w="964" w:type="dxa"/>
          </w:tcPr>
          <w:p w:rsidR="00981DF2" w:rsidRDefault="00981DF2">
            <w:pPr>
              <w:pStyle w:val="ConsPlusNormal"/>
              <w:jc w:val="center"/>
            </w:pPr>
          </w:p>
        </w:tc>
      </w:tr>
      <w:tr w:rsidR="00981DF2">
        <w:tc>
          <w:tcPr>
            <w:tcW w:w="1357" w:type="dxa"/>
          </w:tcPr>
          <w:p w:rsidR="00981DF2" w:rsidRDefault="00981DF2">
            <w:pPr>
              <w:pStyle w:val="ConsPlusNormal"/>
            </w:pPr>
          </w:p>
        </w:tc>
        <w:tc>
          <w:tcPr>
            <w:tcW w:w="907" w:type="dxa"/>
          </w:tcPr>
          <w:p w:rsidR="00981DF2" w:rsidRDefault="00981DF2">
            <w:pPr>
              <w:pStyle w:val="ConsPlusNormal"/>
            </w:pPr>
          </w:p>
        </w:tc>
        <w:tc>
          <w:tcPr>
            <w:tcW w:w="1077" w:type="dxa"/>
          </w:tcPr>
          <w:p w:rsidR="00981DF2" w:rsidRDefault="00981DF2">
            <w:pPr>
              <w:pStyle w:val="ConsPlusNormal"/>
            </w:pPr>
          </w:p>
        </w:tc>
        <w:tc>
          <w:tcPr>
            <w:tcW w:w="680" w:type="dxa"/>
          </w:tcPr>
          <w:p w:rsidR="00981DF2" w:rsidRDefault="00981DF2">
            <w:pPr>
              <w:pStyle w:val="ConsPlusNormal"/>
            </w:pPr>
          </w:p>
        </w:tc>
        <w:tc>
          <w:tcPr>
            <w:tcW w:w="1077" w:type="dxa"/>
          </w:tcPr>
          <w:p w:rsidR="00981DF2" w:rsidRDefault="00981DF2">
            <w:pPr>
              <w:pStyle w:val="ConsPlusNormal"/>
            </w:pPr>
          </w:p>
        </w:tc>
        <w:tc>
          <w:tcPr>
            <w:tcW w:w="1871" w:type="dxa"/>
          </w:tcPr>
          <w:p w:rsidR="00981DF2" w:rsidRDefault="00981DF2">
            <w:pPr>
              <w:pStyle w:val="ConsPlusNormal"/>
            </w:pPr>
          </w:p>
        </w:tc>
        <w:tc>
          <w:tcPr>
            <w:tcW w:w="1134" w:type="dxa"/>
          </w:tcPr>
          <w:p w:rsidR="00981DF2" w:rsidRDefault="00981DF2">
            <w:pPr>
              <w:pStyle w:val="ConsPlusNormal"/>
            </w:pPr>
          </w:p>
        </w:tc>
        <w:tc>
          <w:tcPr>
            <w:tcW w:w="964" w:type="dxa"/>
          </w:tcPr>
          <w:p w:rsidR="00981DF2" w:rsidRDefault="00981DF2">
            <w:pPr>
              <w:pStyle w:val="ConsPlusNormal"/>
            </w:pPr>
          </w:p>
        </w:tc>
      </w:tr>
      <w:tr w:rsidR="00981DF2">
        <w:tc>
          <w:tcPr>
            <w:tcW w:w="1357" w:type="dxa"/>
          </w:tcPr>
          <w:p w:rsidR="00981DF2" w:rsidRDefault="00981DF2">
            <w:pPr>
              <w:pStyle w:val="ConsPlusNormal"/>
            </w:pPr>
          </w:p>
        </w:tc>
        <w:tc>
          <w:tcPr>
            <w:tcW w:w="907" w:type="dxa"/>
          </w:tcPr>
          <w:p w:rsidR="00981DF2" w:rsidRDefault="00981DF2">
            <w:pPr>
              <w:pStyle w:val="ConsPlusNormal"/>
            </w:pPr>
          </w:p>
        </w:tc>
        <w:tc>
          <w:tcPr>
            <w:tcW w:w="1077" w:type="dxa"/>
          </w:tcPr>
          <w:p w:rsidR="00981DF2" w:rsidRDefault="00981DF2">
            <w:pPr>
              <w:pStyle w:val="ConsPlusNormal"/>
            </w:pPr>
          </w:p>
        </w:tc>
        <w:tc>
          <w:tcPr>
            <w:tcW w:w="680" w:type="dxa"/>
          </w:tcPr>
          <w:p w:rsidR="00981DF2" w:rsidRDefault="00981DF2">
            <w:pPr>
              <w:pStyle w:val="ConsPlusNormal"/>
            </w:pPr>
          </w:p>
        </w:tc>
        <w:tc>
          <w:tcPr>
            <w:tcW w:w="1077" w:type="dxa"/>
          </w:tcPr>
          <w:p w:rsidR="00981DF2" w:rsidRDefault="00981DF2">
            <w:pPr>
              <w:pStyle w:val="ConsPlusNormal"/>
            </w:pPr>
          </w:p>
        </w:tc>
        <w:tc>
          <w:tcPr>
            <w:tcW w:w="1871" w:type="dxa"/>
          </w:tcPr>
          <w:p w:rsidR="00981DF2" w:rsidRDefault="00981DF2">
            <w:pPr>
              <w:pStyle w:val="ConsPlusNormal"/>
            </w:pPr>
          </w:p>
        </w:tc>
        <w:tc>
          <w:tcPr>
            <w:tcW w:w="1134" w:type="dxa"/>
          </w:tcPr>
          <w:p w:rsidR="00981DF2" w:rsidRDefault="00981DF2">
            <w:pPr>
              <w:pStyle w:val="ConsPlusNormal"/>
            </w:pPr>
          </w:p>
        </w:tc>
        <w:tc>
          <w:tcPr>
            <w:tcW w:w="964" w:type="dxa"/>
          </w:tcPr>
          <w:p w:rsidR="00981DF2" w:rsidRDefault="00981DF2">
            <w:pPr>
              <w:pStyle w:val="ConsPlusNormal"/>
            </w:pPr>
          </w:p>
        </w:tc>
      </w:tr>
      <w:tr w:rsidR="00981DF2">
        <w:tc>
          <w:tcPr>
            <w:tcW w:w="1357" w:type="dxa"/>
          </w:tcPr>
          <w:p w:rsidR="00981DF2" w:rsidRDefault="00981DF2">
            <w:pPr>
              <w:pStyle w:val="ConsPlusNormal"/>
            </w:pPr>
          </w:p>
        </w:tc>
        <w:tc>
          <w:tcPr>
            <w:tcW w:w="907" w:type="dxa"/>
          </w:tcPr>
          <w:p w:rsidR="00981DF2" w:rsidRDefault="00981DF2">
            <w:pPr>
              <w:pStyle w:val="ConsPlusNormal"/>
            </w:pPr>
          </w:p>
        </w:tc>
        <w:tc>
          <w:tcPr>
            <w:tcW w:w="1077" w:type="dxa"/>
          </w:tcPr>
          <w:p w:rsidR="00981DF2" w:rsidRDefault="00981DF2">
            <w:pPr>
              <w:pStyle w:val="ConsPlusNormal"/>
            </w:pPr>
          </w:p>
        </w:tc>
        <w:tc>
          <w:tcPr>
            <w:tcW w:w="680" w:type="dxa"/>
          </w:tcPr>
          <w:p w:rsidR="00981DF2" w:rsidRDefault="00981DF2">
            <w:pPr>
              <w:pStyle w:val="ConsPlusNormal"/>
            </w:pPr>
          </w:p>
        </w:tc>
        <w:tc>
          <w:tcPr>
            <w:tcW w:w="1077" w:type="dxa"/>
          </w:tcPr>
          <w:p w:rsidR="00981DF2" w:rsidRDefault="00981DF2">
            <w:pPr>
              <w:pStyle w:val="ConsPlusNormal"/>
            </w:pPr>
          </w:p>
        </w:tc>
        <w:tc>
          <w:tcPr>
            <w:tcW w:w="1871" w:type="dxa"/>
          </w:tcPr>
          <w:p w:rsidR="00981DF2" w:rsidRDefault="00981DF2">
            <w:pPr>
              <w:pStyle w:val="ConsPlusNormal"/>
            </w:pPr>
          </w:p>
        </w:tc>
        <w:tc>
          <w:tcPr>
            <w:tcW w:w="1134" w:type="dxa"/>
          </w:tcPr>
          <w:p w:rsidR="00981DF2" w:rsidRDefault="00981DF2">
            <w:pPr>
              <w:pStyle w:val="ConsPlusNormal"/>
            </w:pPr>
          </w:p>
        </w:tc>
        <w:tc>
          <w:tcPr>
            <w:tcW w:w="964" w:type="dxa"/>
          </w:tcPr>
          <w:p w:rsidR="00981DF2" w:rsidRDefault="00981DF2">
            <w:pPr>
              <w:pStyle w:val="ConsPlusNormal"/>
            </w:pPr>
          </w:p>
        </w:tc>
      </w:tr>
    </w:tbl>
    <w:p w:rsidR="00981DF2" w:rsidRDefault="00981DF2">
      <w:pPr>
        <w:pStyle w:val="ConsPlusNormal"/>
        <w:ind w:firstLine="540"/>
        <w:jc w:val="both"/>
      </w:pPr>
    </w:p>
    <w:p w:rsidR="00981DF2" w:rsidRDefault="00981DF2">
      <w:pPr>
        <w:pStyle w:val="ConsPlusNormal"/>
        <w:ind w:firstLine="540"/>
        <w:jc w:val="both"/>
      </w:pPr>
    </w:p>
    <w:p w:rsidR="00981DF2" w:rsidRDefault="00981DF2">
      <w:pPr>
        <w:pStyle w:val="ConsPlusNormal"/>
        <w:ind w:firstLine="540"/>
        <w:jc w:val="both"/>
      </w:pPr>
    </w:p>
    <w:p w:rsidR="00981DF2" w:rsidRDefault="00981DF2">
      <w:pPr>
        <w:pStyle w:val="ConsPlusNormal"/>
        <w:ind w:firstLine="540"/>
        <w:jc w:val="both"/>
      </w:pPr>
    </w:p>
    <w:p w:rsidR="00981DF2" w:rsidRDefault="00981DF2">
      <w:pPr>
        <w:pStyle w:val="ConsPlusNormal"/>
        <w:ind w:firstLine="540"/>
        <w:jc w:val="both"/>
      </w:pPr>
    </w:p>
    <w:p w:rsidR="00981DF2" w:rsidRDefault="00981DF2">
      <w:pPr>
        <w:pStyle w:val="ConsPlusNormal"/>
        <w:jc w:val="right"/>
        <w:outlineLvl w:val="1"/>
      </w:pPr>
      <w:r>
        <w:t>Приложение N 3</w:t>
      </w:r>
    </w:p>
    <w:p w:rsidR="00981DF2" w:rsidRDefault="00981DF2">
      <w:pPr>
        <w:pStyle w:val="ConsPlusNormal"/>
        <w:jc w:val="right"/>
      </w:pPr>
      <w:r>
        <w:t>к Положению о порядке определения</w:t>
      </w:r>
    </w:p>
    <w:p w:rsidR="00981DF2" w:rsidRDefault="00981DF2">
      <w:pPr>
        <w:pStyle w:val="ConsPlusNormal"/>
        <w:jc w:val="right"/>
      </w:pPr>
      <w:r>
        <w:t>размера и предоставления дополнительной</w:t>
      </w:r>
    </w:p>
    <w:p w:rsidR="00981DF2" w:rsidRDefault="00981DF2">
      <w:pPr>
        <w:pStyle w:val="ConsPlusNormal"/>
        <w:jc w:val="right"/>
      </w:pPr>
      <w:r>
        <w:t>меры социальной поддержки граждан</w:t>
      </w:r>
    </w:p>
    <w:p w:rsidR="00981DF2" w:rsidRDefault="00981DF2">
      <w:pPr>
        <w:pStyle w:val="ConsPlusNormal"/>
        <w:jc w:val="right"/>
      </w:pPr>
      <w:r>
        <w:t>в виде компенсации расходов</w:t>
      </w:r>
    </w:p>
    <w:p w:rsidR="00981DF2" w:rsidRDefault="00981DF2">
      <w:pPr>
        <w:pStyle w:val="ConsPlusNormal"/>
        <w:jc w:val="right"/>
      </w:pPr>
      <w:r>
        <w:t>в целях соблюдения утвержденных</w:t>
      </w:r>
    </w:p>
    <w:p w:rsidR="00981DF2" w:rsidRDefault="00981DF2">
      <w:pPr>
        <w:pStyle w:val="ConsPlusNormal"/>
        <w:jc w:val="right"/>
      </w:pPr>
      <w:r>
        <w:t>предельных (максимальных) индексов</w:t>
      </w:r>
    </w:p>
    <w:p w:rsidR="00981DF2" w:rsidRDefault="00981DF2">
      <w:pPr>
        <w:pStyle w:val="ConsPlusNormal"/>
        <w:jc w:val="right"/>
      </w:pPr>
      <w:r>
        <w:t>изменения размера вносимой гражданами</w:t>
      </w:r>
    </w:p>
    <w:p w:rsidR="00981DF2" w:rsidRDefault="00981DF2">
      <w:pPr>
        <w:pStyle w:val="ConsPlusNormal"/>
        <w:jc w:val="right"/>
      </w:pPr>
      <w:r>
        <w:t>платы за коммунальные услуги</w:t>
      </w:r>
    </w:p>
    <w:p w:rsidR="00981DF2" w:rsidRDefault="00981DF2">
      <w:pPr>
        <w:pStyle w:val="ConsPlusNormal"/>
        <w:ind w:firstLine="540"/>
        <w:jc w:val="both"/>
      </w:pPr>
    </w:p>
    <w:p w:rsidR="00981DF2" w:rsidRDefault="00981DF2">
      <w:pPr>
        <w:pStyle w:val="ConsPlusNonformat"/>
        <w:jc w:val="both"/>
      </w:pPr>
      <w:bookmarkStart w:id="9" w:name="P300"/>
      <w:bookmarkEnd w:id="9"/>
      <w:r>
        <w:t xml:space="preserve">                                  РЕШЕНИЕ</w:t>
      </w:r>
    </w:p>
    <w:p w:rsidR="00981DF2" w:rsidRDefault="00981DF2">
      <w:pPr>
        <w:pStyle w:val="ConsPlusNonformat"/>
        <w:jc w:val="both"/>
      </w:pPr>
      <w:r>
        <w:t xml:space="preserve">    о назначении (отказе) в предоставлении компенсации расходов в целях</w:t>
      </w:r>
    </w:p>
    <w:p w:rsidR="00981DF2" w:rsidRDefault="00981DF2">
      <w:pPr>
        <w:pStyle w:val="ConsPlusNonformat"/>
        <w:jc w:val="both"/>
      </w:pPr>
      <w:r>
        <w:t xml:space="preserve">   соблюдения утвержденных предельных (максимальных) индексов изменения</w:t>
      </w:r>
    </w:p>
    <w:p w:rsidR="00981DF2" w:rsidRDefault="00981DF2">
      <w:pPr>
        <w:pStyle w:val="ConsPlusNonformat"/>
        <w:jc w:val="both"/>
      </w:pPr>
      <w:r>
        <w:t xml:space="preserve">             размера вносимой гражданами платы за коммунальные</w:t>
      </w:r>
    </w:p>
    <w:p w:rsidR="00981DF2" w:rsidRDefault="00981DF2">
      <w:pPr>
        <w:pStyle w:val="ConsPlusNonformat"/>
        <w:jc w:val="both"/>
      </w:pPr>
      <w:r>
        <w:t xml:space="preserve">                                  услуги</w:t>
      </w:r>
    </w:p>
    <w:p w:rsidR="00981DF2" w:rsidRDefault="00981DF2">
      <w:pPr>
        <w:pStyle w:val="ConsPlusNonformat"/>
        <w:jc w:val="both"/>
      </w:pPr>
      <w:r>
        <w:t>___________________________________________________________________________</w:t>
      </w:r>
    </w:p>
    <w:p w:rsidR="00981DF2" w:rsidRDefault="00981DF2">
      <w:pPr>
        <w:pStyle w:val="ConsPlusNonformat"/>
        <w:jc w:val="both"/>
      </w:pPr>
      <w:r>
        <w:t xml:space="preserve">    (наименование уполномоченного органа по реализации Порядка)</w:t>
      </w:r>
    </w:p>
    <w:p w:rsidR="00981DF2" w:rsidRDefault="00981DF2">
      <w:pPr>
        <w:pStyle w:val="ConsPlusNonformat"/>
        <w:jc w:val="both"/>
      </w:pPr>
    </w:p>
    <w:p w:rsidR="00981DF2" w:rsidRDefault="00981DF2">
      <w:pPr>
        <w:pStyle w:val="ConsPlusNonformat"/>
        <w:jc w:val="both"/>
      </w:pPr>
      <w:r>
        <w:t xml:space="preserve">                 от ______________ N ____________________</w:t>
      </w:r>
    </w:p>
    <w:p w:rsidR="00981DF2" w:rsidRDefault="00981DF2">
      <w:pPr>
        <w:pStyle w:val="ConsPlusNonformat"/>
        <w:jc w:val="both"/>
      </w:pPr>
    </w:p>
    <w:p w:rsidR="00981DF2" w:rsidRDefault="00981DF2">
      <w:pPr>
        <w:pStyle w:val="ConsPlusNonformat"/>
        <w:jc w:val="both"/>
      </w:pPr>
      <w:r>
        <w:t xml:space="preserve">    Гр. ___________________________________________________________________</w:t>
      </w:r>
    </w:p>
    <w:p w:rsidR="00981DF2" w:rsidRDefault="00981DF2">
      <w:pPr>
        <w:pStyle w:val="ConsPlusNonformat"/>
        <w:jc w:val="both"/>
      </w:pPr>
      <w:r>
        <w:t xml:space="preserve">                            (фамилия, имя, отчество)</w:t>
      </w:r>
    </w:p>
    <w:p w:rsidR="00981DF2" w:rsidRDefault="00981DF2">
      <w:pPr>
        <w:pStyle w:val="ConsPlusNonformat"/>
        <w:jc w:val="both"/>
      </w:pPr>
    </w:p>
    <w:p w:rsidR="00981DF2" w:rsidRDefault="00981DF2">
      <w:pPr>
        <w:pStyle w:val="ConsPlusNonformat"/>
        <w:jc w:val="both"/>
      </w:pPr>
      <w:r>
        <w:t xml:space="preserve">    1. Выплатить  компенсацию  расходов  в  целях  соблюдения  утвержденных</w:t>
      </w:r>
    </w:p>
    <w:p w:rsidR="00981DF2" w:rsidRDefault="00981DF2">
      <w:pPr>
        <w:pStyle w:val="ConsPlusNonformat"/>
        <w:jc w:val="both"/>
      </w:pPr>
      <w:r>
        <w:t>предельных   (максимальных)    индексов    изменения    размера    вносимой</w:t>
      </w:r>
    </w:p>
    <w:p w:rsidR="00981DF2" w:rsidRDefault="00981DF2">
      <w:pPr>
        <w:pStyle w:val="ConsPlusNonformat"/>
        <w:jc w:val="both"/>
      </w:pPr>
      <w:r>
        <w:t>гражданами      платы      за     коммунальные     услуги     за     период</w:t>
      </w:r>
    </w:p>
    <w:p w:rsidR="00981DF2" w:rsidRDefault="00981DF2">
      <w:pPr>
        <w:pStyle w:val="ConsPlusNonformat"/>
        <w:jc w:val="both"/>
      </w:pPr>
      <w:r>
        <w:t>____________________________________________ в сумме руб.</w:t>
      </w:r>
    </w:p>
    <w:p w:rsidR="00981DF2" w:rsidRDefault="00981DF2">
      <w:pPr>
        <w:pStyle w:val="ConsPlusNonformat"/>
        <w:jc w:val="both"/>
      </w:pPr>
      <w:r>
        <w:t xml:space="preserve">    2.   Отказать   в  выплате  компенсации  расходов  в  целях  соблюдения</w:t>
      </w:r>
    </w:p>
    <w:p w:rsidR="00981DF2" w:rsidRDefault="00981DF2">
      <w:pPr>
        <w:pStyle w:val="ConsPlusNonformat"/>
        <w:jc w:val="both"/>
      </w:pPr>
      <w:r>
        <w:t>утвержденных  предельных (максимальных) индексов изменения размера вносимой</w:t>
      </w:r>
    </w:p>
    <w:p w:rsidR="00981DF2" w:rsidRDefault="00981DF2">
      <w:pPr>
        <w:pStyle w:val="ConsPlusNonformat"/>
        <w:jc w:val="both"/>
      </w:pPr>
      <w:r>
        <w:t>гражданами платы за коммунальные услуги по следующим причинам _____________</w:t>
      </w:r>
    </w:p>
    <w:p w:rsidR="00981DF2" w:rsidRDefault="00981DF2">
      <w:pPr>
        <w:pStyle w:val="ConsPlusNonformat"/>
        <w:jc w:val="both"/>
      </w:pPr>
      <w:r>
        <w:t>___________________________________________________________________________</w:t>
      </w:r>
    </w:p>
    <w:p w:rsidR="00981DF2" w:rsidRDefault="00981DF2">
      <w:pPr>
        <w:pStyle w:val="ConsPlusNonformat"/>
        <w:jc w:val="both"/>
      </w:pPr>
    </w:p>
    <w:p w:rsidR="00981DF2" w:rsidRDefault="00981DF2">
      <w:pPr>
        <w:pStyle w:val="ConsPlusNonformat"/>
        <w:jc w:val="both"/>
      </w:pPr>
      <w:r>
        <w:t xml:space="preserve">    Решение   может   быть   обжаловано   в   соответствии   с  действующим</w:t>
      </w:r>
    </w:p>
    <w:p w:rsidR="00981DF2" w:rsidRDefault="00981DF2">
      <w:pPr>
        <w:pStyle w:val="ConsPlusNonformat"/>
        <w:jc w:val="both"/>
      </w:pPr>
      <w:r>
        <w:t>законодательством.</w:t>
      </w:r>
    </w:p>
    <w:p w:rsidR="00981DF2" w:rsidRDefault="00981DF2">
      <w:pPr>
        <w:pStyle w:val="ConsPlusNonformat"/>
        <w:jc w:val="both"/>
      </w:pPr>
      <w:r>
        <w:t xml:space="preserve">    Руководитель органа</w:t>
      </w:r>
    </w:p>
    <w:p w:rsidR="00981DF2" w:rsidRDefault="00981DF2">
      <w:pPr>
        <w:pStyle w:val="ConsPlusNonformat"/>
        <w:jc w:val="both"/>
      </w:pPr>
      <w:r>
        <w:t xml:space="preserve">    социальной защиты населения</w:t>
      </w:r>
    </w:p>
    <w:p w:rsidR="00981DF2" w:rsidRDefault="00981DF2">
      <w:pPr>
        <w:pStyle w:val="ConsPlusNonformat"/>
        <w:jc w:val="both"/>
      </w:pPr>
      <w:r>
        <w:t xml:space="preserve">    (либо уполномоченное лицо) ___________________________________</w:t>
      </w:r>
    </w:p>
    <w:p w:rsidR="00981DF2" w:rsidRDefault="00981DF2">
      <w:pPr>
        <w:pStyle w:val="ConsPlusNonformat"/>
        <w:jc w:val="both"/>
      </w:pPr>
    </w:p>
    <w:p w:rsidR="00981DF2" w:rsidRDefault="00981DF2">
      <w:pPr>
        <w:pStyle w:val="ConsPlusNonformat"/>
        <w:jc w:val="both"/>
      </w:pPr>
      <w:r>
        <w:t xml:space="preserve">                                      (Фамилия И.О., подпись)</w:t>
      </w:r>
    </w:p>
    <w:p w:rsidR="00981DF2" w:rsidRDefault="00981DF2">
      <w:pPr>
        <w:pStyle w:val="ConsPlusNormal"/>
        <w:ind w:firstLine="540"/>
        <w:jc w:val="both"/>
      </w:pPr>
    </w:p>
    <w:p w:rsidR="00981DF2" w:rsidRDefault="00981DF2">
      <w:pPr>
        <w:pStyle w:val="ConsPlusNormal"/>
        <w:ind w:firstLine="540"/>
        <w:jc w:val="both"/>
      </w:pPr>
    </w:p>
    <w:p w:rsidR="00981DF2" w:rsidRDefault="00981DF2">
      <w:pPr>
        <w:pStyle w:val="ConsPlusNormal"/>
        <w:ind w:firstLine="540"/>
        <w:jc w:val="both"/>
      </w:pPr>
    </w:p>
    <w:p w:rsidR="00981DF2" w:rsidRDefault="00981DF2">
      <w:pPr>
        <w:pStyle w:val="ConsPlusNormal"/>
        <w:ind w:firstLine="540"/>
        <w:jc w:val="both"/>
      </w:pPr>
    </w:p>
    <w:p w:rsidR="00981DF2" w:rsidRDefault="00981DF2">
      <w:pPr>
        <w:pStyle w:val="ConsPlusNormal"/>
        <w:ind w:firstLine="540"/>
        <w:jc w:val="both"/>
      </w:pPr>
    </w:p>
    <w:p w:rsidR="00981DF2" w:rsidRDefault="00981DF2">
      <w:pPr>
        <w:pStyle w:val="ConsPlusNormal"/>
        <w:jc w:val="right"/>
        <w:outlineLvl w:val="0"/>
      </w:pPr>
      <w:r>
        <w:t>Утвержден</w:t>
      </w:r>
    </w:p>
    <w:p w:rsidR="00981DF2" w:rsidRDefault="00981DF2">
      <w:pPr>
        <w:pStyle w:val="ConsPlusNormal"/>
        <w:jc w:val="right"/>
      </w:pPr>
      <w:r>
        <w:t>постановлением</w:t>
      </w:r>
    </w:p>
    <w:p w:rsidR="00981DF2" w:rsidRDefault="00981DF2">
      <w:pPr>
        <w:pStyle w:val="ConsPlusNormal"/>
        <w:jc w:val="right"/>
      </w:pPr>
      <w:r>
        <w:t>Правительства Белгородской области</w:t>
      </w:r>
    </w:p>
    <w:p w:rsidR="00981DF2" w:rsidRDefault="00981DF2">
      <w:pPr>
        <w:pStyle w:val="ConsPlusNormal"/>
        <w:jc w:val="right"/>
      </w:pPr>
      <w:r>
        <w:t>от 26 декабря 2016 года N 458-пп</w:t>
      </w:r>
    </w:p>
    <w:p w:rsidR="00981DF2" w:rsidRDefault="00981DF2">
      <w:pPr>
        <w:pStyle w:val="ConsPlusNormal"/>
        <w:ind w:firstLine="540"/>
        <w:jc w:val="both"/>
      </w:pPr>
    </w:p>
    <w:p w:rsidR="00981DF2" w:rsidRDefault="00981DF2">
      <w:pPr>
        <w:pStyle w:val="ConsPlusTitle"/>
        <w:jc w:val="center"/>
      </w:pPr>
      <w:bookmarkStart w:id="10" w:name="P339"/>
      <w:bookmarkEnd w:id="10"/>
      <w:r>
        <w:t>ПОРЯДОК</w:t>
      </w:r>
    </w:p>
    <w:p w:rsidR="00981DF2" w:rsidRDefault="00981DF2">
      <w:pPr>
        <w:pStyle w:val="ConsPlusTitle"/>
        <w:jc w:val="center"/>
      </w:pPr>
      <w:r>
        <w:t>РАСХОДОВАНИЯ И УЧЕТА СРЕДСТВ НА ФИНАНСИРОВАНИЕ РАСХОДНЫХ</w:t>
      </w:r>
    </w:p>
    <w:p w:rsidR="00981DF2" w:rsidRDefault="00981DF2">
      <w:pPr>
        <w:pStyle w:val="ConsPlusTitle"/>
        <w:jc w:val="center"/>
      </w:pPr>
      <w:r>
        <w:t>ОБЯЗАТЕЛЬСТВ ПО ВЫПЛАТЕ КОМПЕНСАЦИИ РАСХОДОВ В ЦЕЛЯХ</w:t>
      </w:r>
    </w:p>
    <w:p w:rsidR="00981DF2" w:rsidRDefault="00981DF2">
      <w:pPr>
        <w:pStyle w:val="ConsPlusTitle"/>
        <w:jc w:val="center"/>
      </w:pPr>
      <w:r>
        <w:t>СОБЛЮДЕНИЯ УТВЕРЖДЕННЫХ ПРЕДЕЛЬНЫХ (МАКСИМАЛЬНЫХ)</w:t>
      </w:r>
    </w:p>
    <w:p w:rsidR="00981DF2" w:rsidRDefault="00981DF2">
      <w:pPr>
        <w:pStyle w:val="ConsPlusTitle"/>
        <w:jc w:val="center"/>
      </w:pPr>
      <w:r>
        <w:t>ИНДЕКСОВ ИЗМЕНЕНИЯ РАЗМЕРА ВНОСИМОЙ ГРАЖДАНАМИ</w:t>
      </w:r>
    </w:p>
    <w:p w:rsidR="00981DF2" w:rsidRDefault="00981DF2">
      <w:pPr>
        <w:pStyle w:val="ConsPlusTitle"/>
        <w:jc w:val="center"/>
      </w:pPr>
      <w:r>
        <w:t>ПЛАТЫ ЗА КОММУНАЛЬНЫЕ УСЛУГИ</w:t>
      </w:r>
    </w:p>
    <w:p w:rsidR="00981DF2" w:rsidRDefault="00981D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81DF2">
        <w:trPr>
          <w:jc w:val="center"/>
        </w:trPr>
        <w:tc>
          <w:tcPr>
            <w:tcW w:w="9294" w:type="dxa"/>
            <w:tcBorders>
              <w:top w:val="nil"/>
              <w:left w:val="single" w:sz="24" w:space="0" w:color="CED3F1"/>
              <w:bottom w:val="nil"/>
              <w:right w:val="single" w:sz="24" w:space="0" w:color="F4F3F8"/>
            </w:tcBorders>
            <w:shd w:val="clear" w:color="auto" w:fill="F4F3F8"/>
          </w:tcPr>
          <w:p w:rsidR="00981DF2" w:rsidRDefault="00981DF2">
            <w:pPr>
              <w:pStyle w:val="ConsPlusNormal"/>
              <w:jc w:val="center"/>
            </w:pPr>
            <w:r>
              <w:rPr>
                <w:color w:val="392C69"/>
              </w:rPr>
              <w:t>Список изменяющих документов</w:t>
            </w:r>
          </w:p>
          <w:p w:rsidR="00981DF2" w:rsidRDefault="00981DF2">
            <w:pPr>
              <w:pStyle w:val="ConsPlusNormal"/>
              <w:jc w:val="center"/>
            </w:pPr>
            <w:r>
              <w:rPr>
                <w:color w:val="392C69"/>
              </w:rPr>
              <w:t>(в ред. постановлений Правительства Белгородской области</w:t>
            </w:r>
          </w:p>
          <w:p w:rsidR="00981DF2" w:rsidRDefault="00981DF2">
            <w:pPr>
              <w:pStyle w:val="ConsPlusNormal"/>
              <w:jc w:val="center"/>
            </w:pPr>
            <w:r>
              <w:rPr>
                <w:color w:val="392C69"/>
              </w:rPr>
              <w:t xml:space="preserve">от 15.05.2017 </w:t>
            </w:r>
            <w:hyperlink r:id="rId28" w:history="1">
              <w:r>
                <w:rPr>
                  <w:color w:val="0000FF"/>
                </w:rPr>
                <w:t>N 157-пп</w:t>
              </w:r>
            </w:hyperlink>
            <w:r>
              <w:rPr>
                <w:color w:val="392C69"/>
              </w:rPr>
              <w:t xml:space="preserve">, от 27.09.2017 </w:t>
            </w:r>
            <w:hyperlink r:id="rId29" w:history="1">
              <w:r>
                <w:rPr>
                  <w:color w:val="0000FF"/>
                </w:rPr>
                <w:t>N 363-пп</w:t>
              </w:r>
            </w:hyperlink>
            <w:r>
              <w:rPr>
                <w:color w:val="392C69"/>
              </w:rPr>
              <w:t>)</w:t>
            </w:r>
          </w:p>
        </w:tc>
      </w:tr>
    </w:tbl>
    <w:p w:rsidR="00981DF2" w:rsidRDefault="00981DF2">
      <w:pPr>
        <w:pStyle w:val="ConsPlusNormal"/>
        <w:ind w:firstLine="540"/>
        <w:jc w:val="both"/>
      </w:pPr>
    </w:p>
    <w:p w:rsidR="00981DF2" w:rsidRDefault="00981DF2">
      <w:pPr>
        <w:pStyle w:val="ConsPlusNormal"/>
        <w:ind w:firstLine="540"/>
        <w:jc w:val="both"/>
      </w:pPr>
      <w:r>
        <w:t>1. Настоящий Порядок расходования и учета средств на финансирование расходных обязательств по выплате компенсации расходов в целях соблюдения утвержденных предельных (максимальных) индексов изменения размера вносимой гражданами платы за коммунальные услуги (далее - Порядок, компенсация соответственно) определяет правила расходования и учета средств на финансирование расходных обязательств за счет средств областного бюджета.</w:t>
      </w:r>
    </w:p>
    <w:p w:rsidR="00981DF2" w:rsidRDefault="00981DF2">
      <w:pPr>
        <w:pStyle w:val="ConsPlusNormal"/>
        <w:spacing w:before="220"/>
        <w:ind w:firstLine="540"/>
        <w:jc w:val="both"/>
      </w:pPr>
      <w:r>
        <w:t xml:space="preserve">2. Уполномоченный орган (далее - орган социальной защиты населения) ежемесячно в срок до 20 числа направляет в управление социальной защиты населения области заявку о потребности денежных средств на предоставление гражданам компенсации, предусмотренной </w:t>
      </w:r>
      <w:hyperlink w:anchor="P61" w:history="1">
        <w:r>
          <w:rPr>
            <w:color w:val="0000FF"/>
          </w:rPr>
          <w:t>абзацем первым пункта 1.2 раздела 1</w:t>
        </w:r>
      </w:hyperlink>
      <w:r>
        <w:t xml:space="preserve"> Положения о порядке определения размера и предоставления дополнительной меры социальной поддержки граждан в виде компенсации расходов в целях соблюдения утвержденных предельных (максимальных) индексов изменения размера вносимой гражданами платы за коммунальные услуги (далее - Положение), но не позднее 30 июня 2017 года.</w:t>
      </w:r>
    </w:p>
    <w:p w:rsidR="00981DF2" w:rsidRDefault="00981DF2">
      <w:pPr>
        <w:pStyle w:val="ConsPlusNormal"/>
        <w:jc w:val="both"/>
      </w:pPr>
      <w:r>
        <w:t xml:space="preserve">(в ред. постановлений Правительства Белгородской области от 15.05.2017 </w:t>
      </w:r>
      <w:hyperlink r:id="rId30" w:history="1">
        <w:r>
          <w:rPr>
            <w:color w:val="0000FF"/>
          </w:rPr>
          <w:t>N 157-пп</w:t>
        </w:r>
      </w:hyperlink>
      <w:r>
        <w:t xml:space="preserve">, от 27.09.2017 </w:t>
      </w:r>
      <w:hyperlink r:id="rId31" w:history="1">
        <w:r>
          <w:rPr>
            <w:color w:val="0000FF"/>
          </w:rPr>
          <w:t>N 363-пп</w:t>
        </w:r>
      </w:hyperlink>
      <w:r>
        <w:t>)</w:t>
      </w:r>
    </w:p>
    <w:p w:rsidR="00981DF2" w:rsidRDefault="00981DF2">
      <w:pPr>
        <w:pStyle w:val="ConsPlusNormal"/>
        <w:spacing w:before="220"/>
        <w:ind w:firstLine="540"/>
        <w:jc w:val="both"/>
      </w:pPr>
      <w:r>
        <w:t xml:space="preserve">Орган социальной защиты населения ежемесячно в срок до 20 числа направляет в управление социальной защиты населения области заявку о потребности денежных средств на предоставление гражданам компенсации, предусмотренной </w:t>
      </w:r>
      <w:hyperlink w:anchor="P62" w:history="1">
        <w:r>
          <w:rPr>
            <w:color w:val="0000FF"/>
          </w:rPr>
          <w:t>абзацем вторым пункта 1.2 раздела 1</w:t>
        </w:r>
      </w:hyperlink>
      <w:r>
        <w:t xml:space="preserve"> Положения, но не позднее 20 июля 2018 года.</w:t>
      </w:r>
    </w:p>
    <w:p w:rsidR="00981DF2" w:rsidRDefault="00981DF2">
      <w:pPr>
        <w:pStyle w:val="ConsPlusNormal"/>
        <w:jc w:val="both"/>
      </w:pPr>
      <w:r>
        <w:t xml:space="preserve">(абзац введен </w:t>
      </w:r>
      <w:hyperlink r:id="rId32" w:history="1">
        <w:r>
          <w:rPr>
            <w:color w:val="0000FF"/>
          </w:rPr>
          <w:t>постановлением</w:t>
        </w:r>
      </w:hyperlink>
      <w:r>
        <w:t xml:space="preserve"> Правительства Белгородской области от 27.09.2017 N 363-пп)</w:t>
      </w:r>
    </w:p>
    <w:p w:rsidR="00981DF2" w:rsidRDefault="00981DF2">
      <w:pPr>
        <w:pStyle w:val="ConsPlusNormal"/>
        <w:spacing w:before="220"/>
        <w:ind w:firstLine="540"/>
        <w:jc w:val="both"/>
      </w:pPr>
      <w:r>
        <w:t xml:space="preserve">3. Управление социальной защиты населения Белгородской области в период с декабря 2016 года по июнь 2017 года ежемесячно до 23 числа направляет в департамент финансов и бюджетной политики Белгородской области заявку на финансирование компенсации, предусмотренной </w:t>
      </w:r>
      <w:hyperlink w:anchor="P61" w:history="1">
        <w:r>
          <w:rPr>
            <w:color w:val="0000FF"/>
          </w:rPr>
          <w:t>абзацем первым пункта 1.2 раздела 1</w:t>
        </w:r>
      </w:hyperlink>
      <w:r>
        <w:t xml:space="preserve"> Положения, и затрат на ее доставку.</w:t>
      </w:r>
    </w:p>
    <w:p w:rsidR="00981DF2" w:rsidRDefault="00981DF2">
      <w:pPr>
        <w:pStyle w:val="ConsPlusNormal"/>
        <w:jc w:val="both"/>
      </w:pPr>
      <w:r>
        <w:t xml:space="preserve">(в ред. постановлений Правительства Белгородской области от 15.05.2017 </w:t>
      </w:r>
      <w:hyperlink r:id="rId33" w:history="1">
        <w:r>
          <w:rPr>
            <w:color w:val="0000FF"/>
          </w:rPr>
          <w:t>N 157-пп</w:t>
        </w:r>
      </w:hyperlink>
      <w:r>
        <w:t xml:space="preserve">, от 27.09.2017 </w:t>
      </w:r>
      <w:hyperlink r:id="rId34" w:history="1">
        <w:r>
          <w:rPr>
            <w:color w:val="0000FF"/>
          </w:rPr>
          <w:t>N 363-пп</w:t>
        </w:r>
      </w:hyperlink>
      <w:r>
        <w:t>)</w:t>
      </w:r>
    </w:p>
    <w:p w:rsidR="00981DF2" w:rsidRDefault="00981DF2">
      <w:pPr>
        <w:pStyle w:val="ConsPlusNormal"/>
        <w:spacing w:before="220"/>
        <w:ind w:firstLine="540"/>
        <w:jc w:val="both"/>
      </w:pPr>
      <w:r>
        <w:t xml:space="preserve">Управление социальной защиты населения Белгородской области в период с июля 2017 года по июль 2018 года ежемесячно до 23 числа направляет в департамент финансов и бюджетной политики Белгородской области заявку на финансирование компенсации, предусмотренной </w:t>
      </w:r>
      <w:hyperlink w:anchor="P62" w:history="1">
        <w:r>
          <w:rPr>
            <w:color w:val="0000FF"/>
          </w:rPr>
          <w:t>абзацем вторым пункта 1.2 раздела 1</w:t>
        </w:r>
      </w:hyperlink>
      <w:r>
        <w:t xml:space="preserve"> Положения, и затрат на ее доставку.</w:t>
      </w:r>
    </w:p>
    <w:p w:rsidR="00981DF2" w:rsidRDefault="00981DF2">
      <w:pPr>
        <w:pStyle w:val="ConsPlusNormal"/>
        <w:jc w:val="both"/>
      </w:pPr>
      <w:r>
        <w:t xml:space="preserve">(абзац введен </w:t>
      </w:r>
      <w:hyperlink r:id="rId35" w:history="1">
        <w:r>
          <w:rPr>
            <w:color w:val="0000FF"/>
          </w:rPr>
          <w:t>постановлением</w:t>
        </w:r>
      </w:hyperlink>
      <w:r>
        <w:t xml:space="preserve"> Правительства Белгородской области от 27.09.2017 N 363-пп)</w:t>
      </w:r>
    </w:p>
    <w:p w:rsidR="00981DF2" w:rsidRDefault="00981DF2">
      <w:pPr>
        <w:pStyle w:val="ConsPlusNormal"/>
        <w:spacing w:before="220"/>
        <w:ind w:firstLine="540"/>
        <w:jc w:val="both"/>
      </w:pPr>
      <w:r>
        <w:lastRenderedPageBreak/>
        <w:t>4. Департамент финансов и бюджетной политики Белгородской области не позднее 26 числа ежемесячно осуществляет перечисление иных межбюджетных трансфертов бюджетам муниципальных образований на финансирование компенсации и затрат на ее доставку в пределах 1,5 процента выплаченных компенсаций.</w:t>
      </w:r>
    </w:p>
    <w:p w:rsidR="00981DF2" w:rsidRDefault="00981DF2">
      <w:pPr>
        <w:pStyle w:val="ConsPlusNormal"/>
        <w:spacing w:before="220"/>
        <w:ind w:firstLine="540"/>
        <w:jc w:val="both"/>
      </w:pPr>
      <w:r>
        <w:t>5. Перечисление иных межбюджетных трансфертов осуществляется с лицевого счета управления социальной защиты населения Белгородской области, открытого на едином счете областного бюджета, на лицевые счета администраторов доходов бюджетов муниципальных районов и городских округов, открытые в Управлении Федерального казначейства по Белгородской области, согласно бюджетному законодательству в пределах утвержденных лимитов финансирования по муниципальным образованиям.</w:t>
      </w:r>
    </w:p>
    <w:p w:rsidR="00981DF2" w:rsidRDefault="00981DF2">
      <w:pPr>
        <w:pStyle w:val="ConsPlusNormal"/>
        <w:spacing w:before="220"/>
        <w:ind w:firstLine="540"/>
        <w:jc w:val="both"/>
      </w:pPr>
      <w:r>
        <w:t>6. Орган социальной защиты населения в трехдневный срок после поступления денежных средств передает сформированные выплатные документы в кредитные организации и предприятия УФПС Белгородской области - филиал ФГПУ "Почта России", с которыми заключены соглашения на зачисления и доставку получателям компенсации.</w:t>
      </w:r>
    </w:p>
    <w:p w:rsidR="00981DF2" w:rsidRDefault="00981DF2">
      <w:pPr>
        <w:pStyle w:val="ConsPlusNormal"/>
        <w:spacing w:before="220"/>
        <w:ind w:firstLine="540"/>
        <w:jc w:val="both"/>
      </w:pPr>
      <w:r>
        <w:t xml:space="preserve">7. Операции по кассовым расходам бюджетов муниципальных районов и городских округов, источником финансового обеспечения которых являются иные межбюджетные трансферты, учитываются в соответствии с </w:t>
      </w:r>
      <w:hyperlink r:id="rId36" w:history="1">
        <w:r>
          <w:rPr>
            <w:color w:val="0000FF"/>
          </w:rPr>
          <w:t>Приказом</w:t>
        </w:r>
      </w:hyperlink>
      <w:r>
        <w:t xml:space="preserve"> Министерства финансов Российской Федерации от 28 декабря 2010 года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981DF2" w:rsidRDefault="00981DF2">
      <w:pPr>
        <w:pStyle w:val="ConsPlusNormal"/>
        <w:spacing w:before="220"/>
        <w:ind w:firstLine="540"/>
        <w:jc w:val="both"/>
      </w:pPr>
      <w:r>
        <w:t>8. Иные межбюджетные трансферты, перечисляемые бюджетам муниципальных районов и городских округов области, носят целевой характер.</w:t>
      </w:r>
    </w:p>
    <w:p w:rsidR="00981DF2" w:rsidRDefault="00981DF2">
      <w:pPr>
        <w:pStyle w:val="ConsPlusNormal"/>
        <w:spacing w:before="220"/>
        <w:ind w:firstLine="540"/>
        <w:jc w:val="both"/>
      </w:pPr>
      <w:r>
        <w:t>9. В случае использования иных межбюджетных трансфертов не по целевому назначению соответствующие средства взыскиваются в областной бюджет в порядке, установленном законодательством Российской Федерации.</w:t>
      </w:r>
    </w:p>
    <w:p w:rsidR="00981DF2" w:rsidRDefault="00981DF2">
      <w:pPr>
        <w:pStyle w:val="ConsPlusNormal"/>
        <w:spacing w:before="220"/>
        <w:ind w:firstLine="540"/>
        <w:jc w:val="both"/>
      </w:pPr>
      <w:r>
        <w:t>10. Орган социальной защиты населения поступившие иные межбюджетные трансферты расходует на выплату компенсации гражданам, включая оплату услуг почтовой связи и банковских услуг, обеспечивающих их выплату (перечисление, вручение).</w:t>
      </w:r>
    </w:p>
    <w:p w:rsidR="00981DF2" w:rsidRDefault="00981DF2">
      <w:pPr>
        <w:pStyle w:val="ConsPlusNormal"/>
        <w:spacing w:before="220"/>
        <w:ind w:firstLine="540"/>
        <w:jc w:val="both"/>
      </w:pPr>
      <w:r>
        <w:t>11. Орган социальной защиты населения представляет в управление социальной защиты населения Белгородской области в срок до 4 числа месяца, следующего за отчетным периодом, отчет о расходовании иных межбюджетных трансфертов, направленных на финансирование расходов, связанных с выплатой компенсации гражданам, с указанием банковских и почтовых расходов.</w:t>
      </w:r>
    </w:p>
    <w:p w:rsidR="00981DF2" w:rsidRDefault="00981DF2">
      <w:pPr>
        <w:pStyle w:val="ConsPlusNormal"/>
        <w:spacing w:before="220"/>
        <w:ind w:firstLine="540"/>
        <w:jc w:val="both"/>
      </w:pPr>
      <w:r>
        <w:t>12. Управление социальной защиты населения Белгородской области представляет в департамент финансов и бюджетной политики области в срок до 7 числа месяца, следующего за отчетным периодом, отчет о расходовании иных межбюджетных трансфертов, направленных на финансирование расходов, связанных с выплатой компенсации гражданам, с указанием банковских и почтовых расходов в разрезе муниципальных образований области.</w:t>
      </w:r>
    </w:p>
    <w:p w:rsidR="00981DF2" w:rsidRDefault="00981DF2">
      <w:pPr>
        <w:pStyle w:val="ConsPlusNormal"/>
        <w:spacing w:before="220"/>
        <w:ind w:firstLine="540"/>
        <w:jc w:val="both"/>
      </w:pPr>
      <w:r>
        <w:t>13. Контроль за целевым использованием выделенных денежных средств осуществляет управление социальной защиты населения Белгородской области.</w:t>
      </w:r>
    </w:p>
    <w:p w:rsidR="00981DF2" w:rsidRDefault="00981DF2">
      <w:pPr>
        <w:pStyle w:val="ConsPlusNormal"/>
        <w:ind w:firstLine="540"/>
        <w:jc w:val="both"/>
      </w:pPr>
    </w:p>
    <w:p w:rsidR="00981DF2" w:rsidRDefault="00981DF2">
      <w:pPr>
        <w:pStyle w:val="ConsPlusNormal"/>
        <w:ind w:firstLine="540"/>
        <w:jc w:val="both"/>
      </w:pPr>
    </w:p>
    <w:p w:rsidR="00981DF2" w:rsidRDefault="00981DF2">
      <w:pPr>
        <w:pStyle w:val="ConsPlusNormal"/>
        <w:pBdr>
          <w:top w:val="single" w:sz="6" w:space="0" w:color="auto"/>
        </w:pBdr>
        <w:spacing w:before="100" w:after="100"/>
        <w:jc w:val="both"/>
        <w:rPr>
          <w:sz w:val="2"/>
          <w:szCs w:val="2"/>
        </w:rPr>
      </w:pPr>
    </w:p>
    <w:p w:rsidR="005A185D" w:rsidRDefault="005A185D">
      <w:bookmarkStart w:id="11" w:name="_GoBack"/>
      <w:bookmarkEnd w:id="11"/>
    </w:p>
    <w:sectPr w:rsidR="005A185D" w:rsidSect="000E1E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81DF2"/>
    <w:rsid w:val="005A185D"/>
    <w:rsid w:val="00602025"/>
    <w:rsid w:val="00981DF2"/>
    <w:rsid w:val="00B605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0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1D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1D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1D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81DF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51734B0E6EFA89C868D14B51491CBB5F5D3FFCAB9F6AA482D76D46212FD41337D837663EF10AFD09C44B4571639A8E39E0446E1A094E1ABD9C73b406L" TargetMode="External"/><Relationship Id="rId13" Type="http://schemas.openxmlformats.org/officeDocument/2006/relationships/hyperlink" Target="consultantplus://offline/ref=ED51734B0E6EFA89C868D14B51491CBB5F5D3FFCAB9769A287D76D46212FD41337D837743EA906FF0BDA4B466435CBCBb605L" TargetMode="External"/><Relationship Id="rId18" Type="http://schemas.openxmlformats.org/officeDocument/2006/relationships/hyperlink" Target="consultantplus://offline/ref=ED51734B0E6EFA89C868D14B51491CBB5F5D3FFCAB9260A785D76D46212FD41337D837663EF10AFD09C44A4471639A8E39E0446E1A094E1ABD9C73b406L" TargetMode="External"/><Relationship Id="rId26" Type="http://schemas.openxmlformats.org/officeDocument/2006/relationships/hyperlink" Target="consultantplus://offline/ref=ED51734B0E6EFA89C868D14B51491CBB5F5D3FFCAB9F6AA482D76D46212FD41337D837663EF10AFD09C44A4071639A8E39E0446E1A094E1ABD9C73b406L" TargetMode="External"/><Relationship Id="rId3" Type="http://schemas.openxmlformats.org/officeDocument/2006/relationships/webSettings" Target="webSettings.xml"/><Relationship Id="rId21" Type="http://schemas.openxmlformats.org/officeDocument/2006/relationships/hyperlink" Target="consultantplus://offline/ref=ED51734B0E6EFA89C868D14B51491CBB5F5D3FFCAB9F6AA482D76D46212FD41337D837663EF10AFD09C44A4371639A8E39E0446E1A094E1ABD9C73b406L" TargetMode="External"/><Relationship Id="rId34" Type="http://schemas.openxmlformats.org/officeDocument/2006/relationships/hyperlink" Target="consultantplus://offline/ref=ED51734B0E6EFA89C868D14B51491CBB5F5D3FFCAB9F6AA482D76D46212FD41337D837663EF10AFD09C44A4B71639A8E39E0446E1A094E1ABD9C73b406L" TargetMode="External"/><Relationship Id="rId7" Type="http://schemas.openxmlformats.org/officeDocument/2006/relationships/hyperlink" Target="consultantplus://offline/ref=ED51734B0E6EFA89C868D15D522546B6595166F8AE9163F6D988361B7626DE4470976E247AFC0BFF08CF1F123E62C6C86EF346691A0B4B05bB06L" TargetMode="External"/><Relationship Id="rId12" Type="http://schemas.openxmlformats.org/officeDocument/2006/relationships/hyperlink" Target="consultantplus://offline/ref=ED51734B0E6EFA89C868D15D522546B6595166F8AE9163F6D988361B7626DE4470976E247AFC0BFF08CF1F123E62C6C86EF346691A0B4B05bB06L" TargetMode="External"/><Relationship Id="rId17" Type="http://schemas.openxmlformats.org/officeDocument/2006/relationships/hyperlink" Target="consultantplus://offline/ref=ED51734B0E6EFA89C868D14B51491CBB5F5D3FFCAB9260A785D76D46212FD41337D837663EF10AFD09C44B4471639A8E39E0446E1A094E1ABD9C73b406L" TargetMode="External"/><Relationship Id="rId25" Type="http://schemas.openxmlformats.org/officeDocument/2006/relationships/hyperlink" Target="consultantplus://offline/ref=ED51734B0E6EFA89C868D14B51491CBB5F5D3FFCAB9F6AA482D76D46212FD41337D837663EF10AFD09C44A4171639A8E39E0446E1A094E1ABD9C73b406L" TargetMode="External"/><Relationship Id="rId33" Type="http://schemas.openxmlformats.org/officeDocument/2006/relationships/hyperlink" Target="consultantplus://offline/ref=ED51734B0E6EFA89C868D14B51491CBB5F5D3FFCAB9260A785D76D46212FD41337D837663EF10AFD09C4494571639A8E39E0446E1A094E1ABD9C73b406L"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ED51734B0E6EFA89C868D14B51491CBB5F5D3FFCAB9F6AA482D76D46212FD41337D837663EF10AFD09C44B4B71639A8E39E0446E1A094E1ABD9C73b406L" TargetMode="External"/><Relationship Id="rId20" Type="http://schemas.openxmlformats.org/officeDocument/2006/relationships/hyperlink" Target="consultantplus://offline/ref=ED51734B0E6EFA89C868D14B51491CBB5F5D3FFCAB9260A785D76D46212FD41337D837663EF10AFD09C44A4A71639A8E39E0446E1A094E1ABD9C73b406L" TargetMode="External"/><Relationship Id="rId29" Type="http://schemas.openxmlformats.org/officeDocument/2006/relationships/hyperlink" Target="consultantplus://offline/ref=ED51734B0E6EFA89C868D14B51491CBB5F5D3FFCAB9F6AA482D76D46212FD41337D837663EF10AFD09C44A4671639A8E39E0446E1A094E1ABD9C73b406L" TargetMode="External"/><Relationship Id="rId1" Type="http://schemas.openxmlformats.org/officeDocument/2006/relationships/styles" Target="styles.xml"/><Relationship Id="rId6" Type="http://schemas.openxmlformats.org/officeDocument/2006/relationships/hyperlink" Target="consultantplus://offline/ref=ED51734B0E6EFA89C868D14B51491CBB5F5D3FFCA89569A883D76D46212FD41337D837663EF10AFD09C44B4671639A8E39E0446E1A094E1ABD9C73b406L" TargetMode="External"/><Relationship Id="rId11" Type="http://schemas.openxmlformats.org/officeDocument/2006/relationships/hyperlink" Target="consultantplus://offline/ref=ED51734B0E6EFA89C868D14B51491CBB5F5D3FFCAB9F6AA482D76D46212FD41337D837663EF10AFD09C44B4471639A8E39E0446E1A094E1ABD9C73b406L" TargetMode="External"/><Relationship Id="rId24" Type="http://schemas.openxmlformats.org/officeDocument/2006/relationships/image" Target="media/image2.wmf"/><Relationship Id="rId32" Type="http://schemas.openxmlformats.org/officeDocument/2006/relationships/hyperlink" Target="consultantplus://offline/ref=ED51734B0E6EFA89C868D14B51491CBB5F5D3FFCAB9F6AA482D76D46212FD41337D837663EF10AFD09C44A4471639A8E39E0446E1A094E1ABD9C73b406L" TargetMode="External"/><Relationship Id="rId37" Type="http://schemas.openxmlformats.org/officeDocument/2006/relationships/fontTable" Target="fontTable.xml"/><Relationship Id="rId5" Type="http://schemas.openxmlformats.org/officeDocument/2006/relationships/hyperlink" Target="consultantplus://offline/ref=ED51734B0E6EFA89C868D14B51491CBB5F5D3FFCAB9F6AA482D76D46212FD41337D837663EF10AFD09C44B4671639A8E39E0446E1A094E1ABD9C73b406L" TargetMode="External"/><Relationship Id="rId15" Type="http://schemas.openxmlformats.org/officeDocument/2006/relationships/hyperlink" Target="consultantplus://offline/ref=ED51734B0E6EFA89C868D14B51491CBB5F5D3FFCAB9161A586D76D46212FD41337D837663EF10AFD09C44A4071639A8E39E0446E1A094E1ABD9C73b406L" TargetMode="External"/><Relationship Id="rId23" Type="http://schemas.openxmlformats.org/officeDocument/2006/relationships/image" Target="media/image1.wmf"/><Relationship Id="rId28" Type="http://schemas.openxmlformats.org/officeDocument/2006/relationships/hyperlink" Target="consultantplus://offline/ref=ED51734B0E6EFA89C868D14B51491CBB5F5D3FFCAB9260A785D76D46212FD41337D837663EF10AFD09C4494771639A8E39E0446E1A094E1ABD9C73b406L" TargetMode="External"/><Relationship Id="rId36" Type="http://schemas.openxmlformats.org/officeDocument/2006/relationships/hyperlink" Target="consultantplus://offline/ref=ED51734B0E6EFA89C868D15D522546B6585764F2A79563F6D988361B7626DE446297362878FE15FD0CDA49437Bb30EL" TargetMode="External"/><Relationship Id="rId10" Type="http://schemas.openxmlformats.org/officeDocument/2006/relationships/hyperlink" Target="consultantplus://offline/ref=ED51734B0E6EFA89C868D14B51491CBB5F5D3FFCAB9260A785D76D46212FD41337D837663EF10AFD09C44B4571639A8E39E0446E1A094E1ABD9C73b406L" TargetMode="External"/><Relationship Id="rId19" Type="http://schemas.openxmlformats.org/officeDocument/2006/relationships/hyperlink" Target="consultantplus://offline/ref=ED51734B0E6EFA89C868D15D522546B6585662F7AB9F63F6D988361B7626DE446297362878FE15FD0CDA49437Bb30EL" TargetMode="External"/><Relationship Id="rId31" Type="http://schemas.openxmlformats.org/officeDocument/2006/relationships/hyperlink" Target="consultantplus://offline/ref=ED51734B0E6EFA89C868D14B51491CBB5F5D3FFCAB9F6AA482D76D46212FD41337D837663EF10AFD09C44A4571639A8E39E0446E1A094E1ABD9C73b406L" TargetMode="External"/><Relationship Id="rId4" Type="http://schemas.openxmlformats.org/officeDocument/2006/relationships/hyperlink" Target="consultantplus://offline/ref=ED51734B0E6EFA89C868D14B51491CBB5F5D3FFCAB9260A785D76D46212FD41337D837663EF10AFD09C44B4671639A8E39E0446E1A094E1ABD9C73b406L" TargetMode="External"/><Relationship Id="rId9" Type="http://schemas.openxmlformats.org/officeDocument/2006/relationships/hyperlink" Target="consultantplus://offline/ref=ED51734B0E6EFA89C868D14B51491CBB5F5D3FFCA89569A883D76D46212FD41337D837663EF10AFD09C44B4571639A8E39E0446E1A094E1ABD9C73b406L" TargetMode="External"/><Relationship Id="rId14" Type="http://schemas.openxmlformats.org/officeDocument/2006/relationships/hyperlink" Target="consultantplus://offline/ref=ED51734B0E6EFA89C868D14B51491CBB5F5D3FFCAB9769A287D76D46212FD41337D837663EF10AFD09C64A4A71639A8E39E0446E1A094E1ABD9C73b406L" TargetMode="External"/><Relationship Id="rId22" Type="http://schemas.openxmlformats.org/officeDocument/2006/relationships/hyperlink" Target="consultantplus://offline/ref=ED51734B0E6EFA89C868D14B51491CBB5F5D3FFCAB9260A785D76D46212FD41337D837663EF10AFD09C4494371639A8E39E0446E1A094E1ABD9C73b406L" TargetMode="External"/><Relationship Id="rId27" Type="http://schemas.openxmlformats.org/officeDocument/2006/relationships/hyperlink" Target="consultantplus://offline/ref=ED51734B0E6EFA89C868D14B51491CBB5F5D3FFCAB9260A785D76D46212FD41337D837663EF10AFD09C4494071639A8E39E0446E1A094E1ABD9C73b406L" TargetMode="External"/><Relationship Id="rId30" Type="http://schemas.openxmlformats.org/officeDocument/2006/relationships/hyperlink" Target="consultantplus://offline/ref=ED51734B0E6EFA89C868D14B51491CBB5F5D3FFCAB9260A785D76D46212FD41337D837663EF10AFD09C4494671639A8E39E0446E1A094E1ABD9C73b406L" TargetMode="External"/><Relationship Id="rId35" Type="http://schemas.openxmlformats.org/officeDocument/2006/relationships/hyperlink" Target="consultantplus://offline/ref=ED51734B0E6EFA89C868D14B51491CBB5F5D3FFCAB9F6AA482D76D46212FD41337D837663EF10AFD09C44A4A71639A8E39E0446E1A094E1ABD9C73b40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5199</Words>
  <Characters>29637</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2019-05-22T11:52:00Z</dcterms:created>
  <dcterms:modified xsi:type="dcterms:W3CDTF">2019-05-27T15:45:00Z</dcterms:modified>
</cp:coreProperties>
</file>