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41" w:rsidRDefault="00BF2541">
      <w:pPr>
        <w:pStyle w:val="ConsPlusNormal"/>
        <w:jc w:val="both"/>
        <w:outlineLvl w:val="0"/>
      </w:pPr>
      <w:bookmarkStart w:id="0" w:name="_GoBack"/>
      <w:bookmarkEnd w:id="0"/>
    </w:p>
    <w:p w:rsidR="00BF2541" w:rsidRDefault="00BF2541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BF2541" w:rsidRDefault="00BF2541">
      <w:pPr>
        <w:pStyle w:val="ConsPlusTitle"/>
        <w:jc w:val="center"/>
      </w:pPr>
    </w:p>
    <w:p w:rsidR="00BF2541" w:rsidRDefault="00BF2541">
      <w:pPr>
        <w:pStyle w:val="ConsPlusTitle"/>
        <w:jc w:val="center"/>
      </w:pPr>
      <w:r>
        <w:t>ПОСТАНОВЛЕНИЕ</w:t>
      </w:r>
    </w:p>
    <w:p w:rsidR="00BF2541" w:rsidRDefault="00BF2541">
      <w:pPr>
        <w:pStyle w:val="ConsPlusTitle"/>
        <w:jc w:val="center"/>
      </w:pPr>
      <w:r>
        <w:t>от 3 апреля 2017 г. N 116-пп</w:t>
      </w:r>
    </w:p>
    <w:p w:rsidR="00BF2541" w:rsidRDefault="00BF2541">
      <w:pPr>
        <w:pStyle w:val="ConsPlusTitle"/>
        <w:jc w:val="center"/>
      </w:pPr>
    </w:p>
    <w:p w:rsidR="00BF2541" w:rsidRDefault="00BF2541">
      <w:pPr>
        <w:pStyle w:val="ConsPlusTitle"/>
        <w:jc w:val="center"/>
      </w:pPr>
      <w:r>
        <w:t>О ПОРЯДКЕ УЧЕТА И ИСЧИСЛЕНИЯ ВЕЛИЧИНЫ СРЕДНЕМЕСЯЧНОГО</w:t>
      </w:r>
    </w:p>
    <w:p w:rsidR="00BF2541" w:rsidRDefault="00BF2541">
      <w:pPr>
        <w:pStyle w:val="ConsPlusTitle"/>
        <w:jc w:val="center"/>
      </w:pPr>
      <w:r>
        <w:t xml:space="preserve">ДОХОДА ГРАЖДАНИНА, ДАЮЩЕГО ПРАВО НА ПОЛУЧЕНИЕ </w:t>
      </w:r>
      <w:proofErr w:type="gramStart"/>
      <w:r>
        <w:t>ЕЖЕМЕСЯЧНОЙ</w:t>
      </w:r>
      <w:proofErr w:type="gramEnd"/>
    </w:p>
    <w:p w:rsidR="00BF2541" w:rsidRDefault="00BF2541">
      <w:pPr>
        <w:pStyle w:val="ConsPlusTitle"/>
        <w:jc w:val="center"/>
      </w:pPr>
      <w:r>
        <w:t>ДЕНЕЖНОЙ ВЫПЛАТЫ ОТДЕЛЬНЫМ КАТЕГОРИЯМ ГРАЖДАН</w:t>
      </w:r>
    </w:p>
    <w:p w:rsidR="00BF2541" w:rsidRDefault="00BF25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25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541" w:rsidRDefault="00BF2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541" w:rsidRDefault="00BF25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BF2541" w:rsidRDefault="00BF2541">
            <w:pPr>
              <w:pStyle w:val="ConsPlusNormal"/>
              <w:jc w:val="center"/>
            </w:pPr>
            <w:r>
              <w:rPr>
                <w:color w:val="392C69"/>
              </w:rPr>
              <w:t>от 18.12.2017 N 481-пп)</w:t>
            </w:r>
          </w:p>
        </w:tc>
      </w:tr>
    </w:tbl>
    <w:p w:rsidR="00BF2541" w:rsidRDefault="00BF2541">
      <w:pPr>
        <w:pStyle w:val="ConsPlusNormal"/>
        <w:jc w:val="center"/>
      </w:pPr>
    </w:p>
    <w:p w:rsidR="00BF2541" w:rsidRDefault="00BF2541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Белгородской области от 26 декабря 2016 года N 132 "О внесении изменений в Социальный кодекс Белгородской области" Правительство Белгородской области постановляет:</w:t>
      </w: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учета и исчисления величины среднемесячного дохода гражданина, дающего право на получение ежемесячной денежной выплаты отдельным категориям граждан (далее - Порядок, прилагается).</w:t>
      </w:r>
    </w:p>
    <w:p w:rsidR="00BF2541" w:rsidRDefault="00BF254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18.12.2017 N 481-пп)</w:t>
      </w: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ind w:firstLine="540"/>
        <w:jc w:val="both"/>
      </w:pPr>
      <w:r>
        <w:t xml:space="preserve">2. </w:t>
      </w:r>
      <w:proofErr w:type="gramStart"/>
      <w:r>
        <w:t>Определить управление социальной защиты населения области (</w:t>
      </w:r>
      <w:proofErr w:type="spellStart"/>
      <w:r>
        <w:t>Батанова</w:t>
      </w:r>
      <w:proofErr w:type="spellEnd"/>
      <w:r>
        <w:t xml:space="preserve"> Е.П.) уполномоченным органом, осуществляющим организацию выплаты средств, выделяемых на ежемесячную денежную выплату ветеранам труда, ветеранам военной службы, труженикам тыла, реабилитированным лицам и лицам, признанным пострадавшими от политических репрессий, на выплату ежемесячного пособия лицам, привлекавшимся к разминированию в период 1943 - 1950 годов, лицам, которым присвоено звание "Почетный гражданин Белгородской области", на выплату ежемесячных</w:t>
      </w:r>
      <w:proofErr w:type="gramEnd"/>
      <w:r>
        <w:t xml:space="preserve"> </w:t>
      </w:r>
      <w:proofErr w:type="gramStart"/>
      <w:r>
        <w:t>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риска, лицам, родившимся в период с 22</w:t>
      </w:r>
      <w:proofErr w:type="gramEnd"/>
      <w:r>
        <w:t xml:space="preserve"> июня 1923 года по 3 сентября 1945 года (Дети войны).</w:t>
      </w: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ind w:firstLine="540"/>
        <w:jc w:val="both"/>
      </w:pPr>
      <w:r>
        <w:t xml:space="preserve">3. Рекомендовать администрациям муниципальных районов и городских округов определить уполномоченным органом по реализации положений </w:t>
      </w:r>
      <w:hyperlink w:anchor="P39" w:history="1">
        <w:r>
          <w:rPr>
            <w:color w:val="0000FF"/>
          </w:rPr>
          <w:t>Порядка</w:t>
        </w:r>
      </w:hyperlink>
      <w:r>
        <w:t>, утвержденного в пункте 1 настоящего постановления, в существующей структуре органов местного самоуправления органы, осуществляющие функции социальной защиты населения.</w:t>
      </w: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здравоохранения и социальной защиты населения области (Зубарева Н.Н.).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>Информацию об исполнении постановления представить к 1 апреля 2018 года.</w:t>
      </w: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ind w:firstLine="540"/>
        <w:jc w:val="both"/>
      </w:pPr>
      <w:r>
        <w:t xml:space="preserve">5.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10 дней со дня его официального опубликования и распространяется на правоотношения, возникшие с 1 апреля 2017 года.</w:t>
      </w: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jc w:val="right"/>
      </w:pPr>
      <w:r>
        <w:t>Губернатор Белгородской области</w:t>
      </w:r>
    </w:p>
    <w:p w:rsidR="00BF2541" w:rsidRDefault="00BF2541">
      <w:pPr>
        <w:pStyle w:val="ConsPlusNormal"/>
        <w:jc w:val="right"/>
      </w:pPr>
      <w:r>
        <w:t>Е.САВЧЕНКО</w:t>
      </w: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jc w:val="right"/>
        <w:outlineLvl w:val="0"/>
      </w:pPr>
      <w:r>
        <w:t>Утвержден</w:t>
      </w:r>
    </w:p>
    <w:p w:rsidR="00BF2541" w:rsidRDefault="00BF2541">
      <w:pPr>
        <w:pStyle w:val="ConsPlusNormal"/>
        <w:jc w:val="right"/>
      </w:pPr>
      <w:r>
        <w:t>постановлением</w:t>
      </w:r>
    </w:p>
    <w:p w:rsidR="00BF2541" w:rsidRDefault="00BF2541">
      <w:pPr>
        <w:pStyle w:val="ConsPlusNormal"/>
        <w:jc w:val="right"/>
      </w:pPr>
      <w:r>
        <w:t>Правительства Белгородской области</w:t>
      </w:r>
    </w:p>
    <w:p w:rsidR="00BF2541" w:rsidRDefault="00BF2541">
      <w:pPr>
        <w:pStyle w:val="ConsPlusNormal"/>
        <w:jc w:val="right"/>
      </w:pPr>
      <w:r>
        <w:t>от 3 апреля 2017 г. N 116-пп</w:t>
      </w: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Title"/>
        <w:jc w:val="center"/>
      </w:pPr>
      <w:bookmarkStart w:id="1" w:name="P39"/>
      <w:bookmarkEnd w:id="1"/>
      <w:r>
        <w:t>ПОРЯДОК</w:t>
      </w:r>
    </w:p>
    <w:p w:rsidR="00BF2541" w:rsidRDefault="00BF2541">
      <w:pPr>
        <w:pStyle w:val="ConsPlusTitle"/>
        <w:jc w:val="center"/>
      </w:pPr>
      <w:r>
        <w:t>УЧЕТА И ИСЧИСЛЕНИЯ ВЕЛИЧИНЫ СРЕДНЕМЕСЯЧНОГО ДОХОДА</w:t>
      </w:r>
    </w:p>
    <w:p w:rsidR="00BF2541" w:rsidRDefault="00BF2541">
      <w:pPr>
        <w:pStyle w:val="ConsPlusTitle"/>
        <w:jc w:val="center"/>
      </w:pPr>
      <w:r>
        <w:t xml:space="preserve">ГРАЖДАНИНА, ДАЮЩЕГО ПРАВО НА ПОЛУЧЕНИЕ </w:t>
      </w:r>
      <w:proofErr w:type="gramStart"/>
      <w:r>
        <w:t>ЕЖЕМЕСЯЧНОЙ</w:t>
      </w:r>
      <w:proofErr w:type="gramEnd"/>
    </w:p>
    <w:p w:rsidR="00BF2541" w:rsidRDefault="00BF2541">
      <w:pPr>
        <w:pStyle w:val="ConsPlusTitle"/>
        <w:jc w:val="center"/>
      </w:pPr>
      <w:r>
        <w:t>ДЕНЕЖНОЙ ВЫПЛАТЫ ОТДЕЛЬНЫМ КАТЕГОРИЯМ ГРАЖДАН</w:t>
      </w:r>
    </w:p>
    <w:p w:rsidR="00BF2541" w:rsidRDefault="00BF25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25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541" w:rsidRDefault="00BF25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541" w:rsidRDefault="00BF25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BF2541" w:rsidRDefault="00BF2541">
            <w:pPr>
              <w:pStyle w:val="ConsPlusNormal"/>
              <w:jc w:val="center"/>
            </w:pPr>
            <w:r>
              <w:rPr>
                <w:color w:val="392C69"/>
              </w:rPr>
              <w:t>от 18.12.2017 N 481-пп)</w:t>
            </w:r>
          </w:p>
        </w:tc>
      </w:tr>
    </w:tbl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jc w:val="center"/>
        <w:outlineLvl w:val="1"/>
      </w:pPr>
      <w:r>
        <w:t>1. Общие положения</w:t>
      </w: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ind w:firstLine="540"/>
        <w:jc w:val="both"/>
      </w:pPr>
      <w:r>
        <w:t>1.1. Настоящий Порядок учета и исчисления величины среднемесячного дохода гражданина, дающего право на получение ежемесячной денежной выплаты отдельным категориям граждан (далее - Порядок), устанавливает правила учета и исчисления величины среднемесячного дохода гражданина, дающего право на получение ежемесячной денежной выплаты отдельным категориям граждан.</w:t>
      </w:r>
    </w:p>
    <w:p w:rsidR="00BF2541" w:rsidRDefault="00BF254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18.12.2017 N 481-пп)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С учетом рассчитанного дохода определяется право на ежемесячную денежную выплату ветеранам труда, ветеранам военной службы, труженикам тыла, реабилитированным лицам и лицам, признанным пострадавшими от политических репрессий, на выплату ежемесячного пособия лицам, привлекавшимся к разминированию в период 1943 - 1950 годов, лицам, которым присвоено звание "Почетный гражданин Белгородской области", на выплату ежемесячных пособий инвалидам боевых действий I и II групп, ставшим инвалидами</w:t>
      </w:r>
      <w:proofErr w:type="gramEnd"/>
      <w:r>
        <w:t xml:space="preserve"> </w:t>
      </w:r>
      <w:proofErr w:type="gramStart"/>
      <w:r>
        <w:t>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риска, лицам, родившимся в период с 22 июня 1923 года по 3 сентября 1945 года (Дети войны</w:t>
      </w:r>
      <w:proofErr w:type="gramEnd"/>
      <w:r>
        <w:t>), по предоставлению ежемесячной денежной выплаты и ежемесячного пособия отдельным категориям граждан.</w:t>
      </w: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jc w:val="center"/>
        <w:outlineLvl w:val="1"/>
      </w:pPr>
      <w:r>
        <w:t>2. Виды дохода гражданина, учитываемые при</w:t>
      </w:r>
    </w:p>
    <w:p w:rsidR="00BF2541" w:rsidRDefault="00BF2541">
      <w:pPr>
        <w:pStyle w:val="ConsPlusNormal"/>
        <w:jc w:val="center"/>
      </w:pPr>
      <w:proofErr w:type="gramStart"/>
      <w:r>
        <w:t>исчислении</w:t>
      </w:r>
      <w:proofErr w:type="gramEnd"/>
      <w:r>
        <w:t xml:space="preserve"> величины среднемесячного дохода</w:t>
      </w: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ind w:firstLine="540"/>
        <w:jc w:val="both"/>
      </w:pPr>
      <w:r>
        <w:t>2.1. При расчете среднедушевого дохода гражданина учитываются все виды доходов, полученные гражданином в денежной форме, в том числе:</w:t>
      </w:r>
    </w:p>
    <w:p w:rsidR="00BF2541" w:rsidRDefault="00BF2541">
      <w:pPr>
        <w:pStyle w:val="ConsPlusNormal"/>
        <w:spacing w:before="220"/>
        <w:ind w:firstLine="540"/>
        <w:jc w:val="both"/>
      </w:pPr>
      <w:proofErr w:type="gramStart"/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24 декабря 2007 N 922 "Об особенностях порядка исчисления средней заработной платы";</w:t>
      </w:r>
      <w:proofErr w:type="gramEnd"/>
    </w:p>
    <w:p w:rsidR="00BF2541" w:rsidRDefault="00BF2541">
      <w:pPr>
        <w:pStyle w:val="ConsPlusNormal"/>
        <w:spacing w:before="220"/>
        <w:ind w:firstLine="540"/>
        <w:jc w:val="both"/>
      </w:pPr>
      <w:r>
        <w:t xml:space="preserve">б) средний заработок, сохраняемый в </w:t>
      </w:r>
      <w:proofErr w:type="gramStart"/>
      <w:r>
        <w:t>случаях</w:t>
      </w:r>
      <w:proofErr w:type="gramEnd"/>
      <w:r>
        <w:t>, предусмотренных трудовым законодательством;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lastRenderedPageBreak/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 xml:space="preserve">г) выходное пособие, выплачиваемое при </w:t>
      </w:r>
      <w:proofErr w:type="gramStart"/>
      <w:r>
        <w:t>увольнении</w:t>
      </w:r>
      <w:proofErr w:type="gramEnd"/>
      <w:r>
        <w:t>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>пособие по безработице, материальная помощь и иные выплаты безработным гражданам;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>пособие по временной нетрудоспособности;</w:t>
      </w:r>
    </w:p>
    <w:p w:rsidR="00BF2541" w:rsidRDefault="00BF2541">
      <w:pPr>
        <w:pStyle w:val="ConsPlusNormal"/>
        <w:spacing w:before="220"/>
        <w:ind w:firstLine="540"/>
        <w:jc w:val="both"/>
      </w:pPr>
      <w:proofErr w:type="gramStart"/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</w:t>
      </w:r>
      <w:proofErr w:type="gramStart"/>
      <w:r>
        <w:t>постороннем</w:t>
      </w:r>
      <w:proofErr w:type="gramEnd"/>
      <w:r>
        <w:t xml:space="preserve"> уходе;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BF2541" w:rsidRDefault="00BF2541">
      <w:pPr>
        <w:pStyle w:val="ConsPlusNormal"/>
        <w:spacing w:before="220"/>
        <w:ind w:firstLine="540"/>
        <w:jc w:val="both"/>
      </w:pPr>
      <w:proofErr w:type="gramStart"/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  <w:proofErr w:type="gramEnd"/>
    </w:p>
    <w:p w:rsidR="00BF2541" w:rsidRDefault="00BF2541">
      <w:pPr>
        <w:pStyle w:val="ConsPlusNormal"/>
        <w:spacing w:before="220"/>
        <w:ind w:firstLine="540"/>
        <w:jc w:val="both"/>
      </w:pPr>
      <w:r>
        <w:t>е) другие доходы гражданина, в которые включаются: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установленные законодательством Российской Федерации;</w:t>
      </w:r>
    </w:p>
    <w:p w:rsidR="00BF2541" w:rsidRDefault="00BF2541">
      <w:pPr>
        <w:pStyle w:val="ConsPlusNormal"/>
        <w:spacing w:before="220"/>
        <w:ind w:firstLine="540"/>
        <w:jc w:val="both"/>
      </w:pPr>
      <w:proofErr w:type="gramStart"/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  <w:proofErr w:type="gramEnd"/>
    </w:p>
    <w:p w:rsidR="00BF2541" w:rsidRDefault="00BF2541">
      <w:pPr>
        <w:pStyle w:val="ConsPlusNormal"/>
        <w:spacing w:before="220"/>
        <w:ind w:firstLine="540"/>
        <w:jc w:val="both"/>
      </w:pPr>
      <w:r>
        <w:t xml:space="preserve">оплата работ по договорам, заключаемым в </w:t>
      </w:r>
      <w:proofErr w:type="gramStart"/>
      <w:r>
        <w:t>соответствии</w:t>
      </w:r>
      <w:proofErr w:type="gramEnd"/>
      <w:r>
        <w:t xml:space="preserve"> с гражданским законодательством </w:t>
      </w:r>
      <w:r>
        <w:lastRenderedPageBreak/>
        <w:t>Российской Федерации;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>алименты, получаемые гражданином;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>денежные эквиваленты полученных гражданином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>2.2. В доходе гражданина не учитываются:</w:t>
      </w:r>
    </w:p>
    <w:p w:rsidR="00BF2541" w:rsidRDefault="00BF2541">
      <w:pPr>
        <w:pStyle w:val="ConsPlusNormal"/>
        <w:spacing w:before="220"/>
        <w:ind w:firstLine="540"/>
        <w:jc w:val="both"/>
      </w:pPr>
      <w:r>
        <w:t xml:space="preserve">государственная социальная помощь, оказываемая в соответствии с законодательством Российской Федерации о государственной социальной помощи в виде </w:t>
      </w:r>
      <w:proofErr w:type="gramStart"/>
      <w:r>
        <w:t>денежных</w:t>
      </w:r>
      <w:proofErr w:type="gramEnd"/>
      <w:r>
        <w:t xml:space="preserve"> выплат;</w:t>
      </w:r>
    </w:p>
    <w:p w:rsidR="00BF2541" w:rsidRDefault="00BF2541">
      <w:pPr>
        <w:pStyle w:val="ConsPlusNormal"/>
        <w:spacing w:before="220"/>
        <w:ind w:firstLine="540"/>
        <w:jc w:val="both"/>
      </w:pPr>
      <w:proofErr w:type="gramStart"/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BF2541" w:rsidRDefault="00BF2541">
      <w:pPr>
        <w:pStyle w:val="ConsPlusNormal"/>
        <w:spacing w:before="220"/>
        <w:ind w:firstLine="540"/>
        <w:jc w:val="both"/>
      </w:pPr>
      <w:r>
        <w:t>2.3. Из дохода гражданина исключается сумма уплаченных алиментов.</w:t>
      </w: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jc w:val="center"/>
        <w:outlineLvl w:val="1"/>
      </w:pPr>
      <w:r>
        <w:t xml:space="preserve">3. Исчисление дохода гражданина </w:t>
      </w:r>
      <w:proofErr w:type="gramStart"/>
      <w:r>
        <w:t>для</w:t>
      </w:r>
      <w:proofErr w:type="gramEnd"/>
    </w:p>
    <w:p w:rsidR="00BF2541" w:rsidRDefault="00BF2541">
      <w:pPr>
        <w:pStyle w:val="ConsPlusNormal"/>
        <w:jc w:val="center"/>
      </w:pPr>
      <w:r>
        <w:t>определения величины среднемесячного дохода</w:t>
      </w: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ind w:firstLine="540"/>
        <w:jc w:val="both"/>
      </w:pPr>
      <w:r>
        <w:t xml:space="preserve">3.1. </w:t>
      </w:r>
      <w:proofErr w:type="gramStart"/>
      <w:r>
        <w:t>Доход гражданина для исчисления величины среднемесячного дохода определяется как общая сумма дохода за 3 последних календарных месяца, предшествующих месяцу подачи заявления о назначении ежемесячной денежной выплаты (ежемесячного пособия), деленная на количество месяцев этого расчетного периода.</w:t>
      </w:r>
      <w:proofErr w:type="gramEnd"/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jc w:val="both"/>
      </w:pPr>
    </w:p>
    <w:p w:rsidR="00BF2541" w:rsidRDefault="00BF25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567B" w:rsidRDefault="0004567B"/>
    <w:sectPr w:rsidR="0004567B" w:rsidSect="001B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41"/>
    <w:rsid w:val="0004567B"/>
    <w:rsid w:val="00B35155"/>
    <w:rsid w:val="00B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5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CED73BDDD2449603226409AD00B7E54AF576DD5BA46EC7ACF5C7DADFC539DC48313E107069113AAB96319C26C1F39BAD27E3C6AE2030FC8FE7C5tAE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CED73BDDD2449603226409AD00B7E54AF576DD5BA46EC7ACF5C7DADFC539DC48313E107069113AAB96319D26C1F39BAD27E3C6AE2030FC8FE7C5tAEC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CED73BDDD2449603226409AD00B7E54AF576DD5BAE6AC7ACF5C7DADFC539DC48313E0270311D38A38834903397A2DEtFE1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CED73BDDD2449603226409AD00B7E54AF576DD5BA46EC7ACF5C7DADFC539DC48313E107069113AAB96319226C1F39BAD27E3C6AE2030FC8FE7C5tAECF" TargetMode="External"/><Relationship Id="rId10" Type="http://schemas.openxmlformats.org/officeDocument/2006/relationships/hyperlink" Target="consultantplus://offline/ref=83CED73BDDD244960322641FAE6CEDE84CFE20D758AC6297F6AA9C8788CC338B1D7E3F5E366C0E3AAE8836952Ct9E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CED73BDDD2449603226409AD00B7E54AF576DD5BA46EC7ACF5C7DADFC539DC48313E107069113AAB96329526C1F39BAD27E3C6AE2030FC8FE7C5tAE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2019-05-28T05:04:00Z</dcterms:created>
  <dcterms:modified xsi:type="dcterms:W3CDTF">2019-05-28T05:45:00Z</dcterms:modified>
</cp:coreProperties>
</file>